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RELAT</w:t>
      </w:r>
      <w:r>
        <w:rPr>
          <w:rFonts w:ascii="Arial" w:hAnsi="Arial"/>
          <w:b/>
          <w:bCs/>
          <w:sz w:val="24"/>
          <w:szCs w:val="24"/>
          <w:lang w:val="pt-PT"/>
        </w:rPr>
        <w:t>Ó</w:t>
      </w:r>
      <w:r>
        <w:rPr>
          <w:rFonts w:ascii="Arial" w:hAnsi="Arial"/>
          <w:b/>
          <w:bCs/>
          <w:sz w:val="24"/>
          <w:szCs w:val="24"/>
        </w:rPr>
        <w:t>RIO</w:t>
      </w:r>
      <w:bookmarkStart w:id="0" w:name="_GoBack"/>
      <w:bookmarkEnd w:id="0"/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Ciclo de Semin</w:t>
      </w:r>
      <w:r>
        <w:rPr>
          <w:rFonts w:ascii="Arial" w:hAnsi="Arial"/>
          <w:b/>
          <w:bCs/>
          <w:sz w:val="24"/>
          <w:szCs w:val="24"/>
          <w:lang w:val="pt-PT"/>
        </w:rPr>
        <w:t>á</w:t>
      </w:r>
      <w:r>
        <w:rPr>
          <w:rFonts w:ascii="Arial" w:hAnsi="Arial"/>
          <w:b/>
          <w:bCs/>
          <w:sz w:val="24"/>
          <w:szCs w:val="24"/>
          <w:lang w:val="pt-PT"/>
        </w:rPr>
        <w:t>rios UrbanSus: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pt-PT"/>
        </w:rPr>
        <w:t>Instrumentos de Financiamento da Cidade e Urbanismo Social</w:t>
      </w:r>
    </w:p>
    <w:p w:rsidR="00523DA8" w:rsidRDefault="00DC6CC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 semin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rio, ocorrido em duas se</w:t>
      </w:r>
      <w:r>
        <w:rPr>
          <w:rFonts w:ascii="Arial" w:hAnsi="Arial"/>
          <w:sz w:val="24"/>
          <w:szCs w:val="24"/>
          <w:shd w:val="clear" w:color="auto" w:fill="FFFFFF"/>
        </w:rPr>
        <w:t>çõ</w:t>
      </w:r>
      <w:r>
        <w:rPr>
          <w:rFonts w:ascii="Arial" w:hAnsi="Arial"/>
          <w:sz w:val="24"/>
          <w:szCs w:val="24"/>
          <w:shd w:val="clear" w:color="auto" w:fill="FFFFFF"/>
        </w:rPr>
        <w:t xml:space="preserve">es no 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Ciclo de Semin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á</w:t>
      </w:r>
      <w:r>
        <w:rPr>
          <w:rFonts w:ascii="Arial" w:hAnsi="Arial"/>
          <w:b/>
          <w:bCs/>
          <w:sz w:val="24"/>
          <w:szCs w:val="24"/>
          <w:shd w:val="clear" w:color="auto" w:fill="FFFFFF"/>
        </w:rPr>
        <w:t>rios UrbanSus, do Programa Cidades Globais</w:t>
      </w:r>
      <w:r>
        <w:rPr>
          <w:rFonts w:ascii="Arial" w:hAnsi="Arial"/>
          <w:sz w:val="24"/>
          <w:szCs w:val="24"/>
          <w:shd w:val="clear" w:color="auto" w:fill="FFFFFF"/>
        </w:rPr>
        <w:t xml:space="preserve"> do IEA-USP apresentou o d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ebate acerca d</w:t>
      </w:r>
      <w:r>
        <w:rPr>
          <w:rFonts w:ascii="Arial" w:hAnsi="Arial"/>
          <w:sz w:val="24"/>
          <w:szCs w:val="24"/>
          <w:shd w:val="clear" w:color="auto" w:fill="FFFFFF"/>
        </w:rPr>
        <w:t>os mecanismos de</w:t>
      </w:r>
      <w:r>
        <w:rPr>
          <w:rFonts w:ascii="Arial" w:hAnsi="Arial"/>
          <w:sz w:val="24"/>
          <w:szCs w:val="24"/>
          <w:shd w:val="clear" w:color="auto" w:fill="FFFFFF"/>
        </w:rPr>
        <w:t xml:space="preserve"> viabiliza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en-US"/>
        </w:rPr>
        <w:t xml:space="preserve">o </w:t>
      </w:r>
      <w:r>
        <w:rPr>
          <w:rFonts w:ascii="Arial" w:hAnsi="Arial"/>
          <w:sz w:val="24"/>
          <w:szCs w:val="24"/>
          <w:shd w:val="clear" w:color="auto" w:fill="FFFFFF"/>
        </w:rPr>
        <w:t>e financiamento do desenvolvimento urbano contempor</w:t>
      </w:r>
      <w:r>
        <w:rPr>
          <w:rFonts w:ascii="Arial" w:hAnsi="Arial"/>
          <w:sz w:val="24"/>
          <w:szCs w:val="24"/>
          <w:shd w:val="clear" w:color="auto" w:fill="FFFFFF"/>
        </w:rPr>
        <w:t>â</w:t>
      </w:r>
      <w:r>
        <w:rPr>
          <w:rFonts w:ascii="Arial" w:hAnsi="Arial"/>
          <w:sz w:val="24"/>
          <w:szCs w:val="24"/>
          <w:shd w:val="clear" w:color="auto" w:fill="FFFFFF"/>
        </w:rPr>
        <w:t>neo em nossas cidades, a transforma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mais equilibrada, sustent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vel e inclusiva territorialmente de nossas cidades e a</w:t>
      </w:r>
      <w:r>
        <w:rPr>
          <w:rFonts w:ascii="Arial" w:hAnsi="Arial"/>
          <w:sz w:val="24"/>
          <w:szCs w:val="24"/>
          <w:shd w:val="clear" w:color="auto" w:fill="FFFFFF"/>
        </w:rPr>
        <w:t xml:space="preserve"> promo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do urbanismo social: instrumentos de financiamento do desenvo</w:t>
      </w:r>
      <w:r>
        <w:rPr>
          <w:rFonts w:ascii="Arial" w:hAnsi="Arial"/>
          <w:sz w:val="24"/>
          <w:szCs w:val="24"/>
          <w:shd w:val="clear" w:color="auto" w:fill="FFFFFF"/>
        </w:rPr>
        <w:t>lvimento urbano com inclus</w:t>
      </w:r>
      <w:r>
        <w:rPr>
          <w:rFonts w:ascii="Arial" w:hAnsi="Arial"/>
          <w:sz w:val="24"/>
          <w:szCs w:val="24"/>
          <w:shd w:val="clear" w:color="auto" w:fill="FFFFFF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en-US"/>
        </w:rPr>
        <w:t>o s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cio-territorial.</w:t>
      </w:r>
    </w:p>
    <w:p w:rsidR="00523DA8" w:rsidRDefault="00DC6CC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Os temas mais gerais abordados passaram pelo (i) urbanismo gerando valor e as formas de mobiliza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e captura da valoriza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do solo, "land police", e os instrumentos n</w:t>
      </w:r>
      <w:r>
        <w:rPr>
          <w:rFonts w:ascii="Arial" w:hAnsi="Arial"/>
          <w:sz w:val="24"/>
          <w:szCs w:val="24"/>
          <w:shd w:val="clear" w:color="auto" w:fill="FFFFFF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o tribut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rios de financiamento de proje</w:t>
      </w:r>
      <w:r>
        <w:rPr>
          <w:rFonts w:ascii="Arial" w:hAnsi="Arial"/>
          <w:sz w:val="24"/>
          <w:szCs w:val="24"/>
          <w:shd w:val="clear" w:color="auto" w:fill="FFFFFF"/>
        </w:rPr>
        <w:t>tos urbanos e de promo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do urbanismo social; (ii) a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s pol</w:t>
      </w:r>
      <w:r>
        <w:rPr>
          <w:rFonts w:ascii="Arial" w:hAnsi="Arial"/>
          <w:sz w:val="24"/>
          <w:szCs w:val="24"/>
          <w:shd w:val="clear" w:color="auto" w:fill="FFFFFF"/>
        </w:rPr>
        <w:t>í</w:t>
      </w:r>
      <w:r>
        <w:rPr>
          <w:rFonts w:ascii="Arial" w:hAnsi="Arial"/>
          <w:sz w:val="24"/>
          <w:szCs w:val="24"/>
          <w:shd w:val="clear" w:color="auto" w:fill="FFFFFF"/>
        </w:rPr>
        <w:t>ticas p</w:t>
      </w:r>
      <w:r>
        <w:rPr>
          <w:rFonts w:ascii="Arial" w:hAnsi="Arial"/>
          <w:sz w:val="24"/>
          <w:szCs w:val="24"/>
          <w:shd w:val="clear" w:color="auto" w:fill="FFFFFF"/>
        </w:rPr>
        <w:t>ú</w:t>
      </w:r>
      <w:r>
        <w:rPr>
          <w:rFonts w:ascii="Arial" w:hAnsi="Arial"/>
          <w:sz w:val="24"/>
          <w:szCs w:val="24"/>
          <w:shd w:val="clear" w:color="auto" w:fill="FFFFFF"/>
        </w:rPr>
        <w:t>blicas urbanas de promo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e viabiliza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o da qualifica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da cidade em suas dimens</w:t>
      </w:r>
      <w:r>
        <w:rPr>
          <w:rFonts w:ascii="Arial" w:hAnsi="Arial"/>
          <w:sz w:val="24"/>
          <w:szCs w:val="24"/>
          <w:shd w:val="clear" w:color="auto" w:fill="FFFFFF"/>
        </w:rPr>
        <w:t>õ</w:t>
      </w:r>
      <w:r>
        <w:rPr>
          <w:rFonts w:ascii="Arial" w:hAnsi="Arial"/>
          <w:sz w:val="24"/>
          <w:szCs w:val="24"/>
          <w:shd w:val="clear" w:color="auto" w:fill="FFFFFF"/>
        </w:rPr>
        <w:t>es social, urbana, econ</w:t>
      </w:r>
      <w:r>
        <w:rPr>
          <w:rFonts w:ascii="Arial" w:hAnsi="Arial"/>
          <w:sz w:val="24"/>
          <w:szCs w:val="24"/>
          <w:shd w:val="clear" w:color="auto" w:fill="FFFFFF"/>
        </w:rPr>
        <w:t>ô</w:t>
      </w:r>
      <w:r>
        <w:rPr>
          <w:rFonts w:ascii="Arial" w:hAnsi="Arial"/>
          <w:sz w:val="24"/>
          <w:szCs w:val="24"/>
          <w:shd w:val="clear" w:color="auto" w:fill="FFFFFF"/>
        </w:rPr>
        <w:t>mica e ambiental compreendidas de forma sist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mica</w:t>
      </w:r>
      <w:r>
        <w:rPr>
          <w:rFonts w:ascii="Arial" w:hAnsi="Arial"/>
          <w:sz w:val="24"/>
          <w:szCs w:val="24"/>
          <w:shd w:val="clear" w:color="auto" w:fill="FFFFFF"/>
        </w:rPr>
        <w:t xml:space="preserve"> e (iii) os instrumentos de </w:t>
      </w:r>
      <w:r>
        <w:rPr>
          <w:rFonts w:ascii="Arial" w:hAnsi="Arial"/>
          <w:sz w:val="24"/>
          <w:szCs w:val="24"/>
          <w:shd w:val="clear" w:color="auto" w:fill="FFFFFF"/>
        </w:rPr>
        <w:t>financiamento da cidade abordados na rede de pontos que se devem conectar objetivando a viabilidade das cidades globais brasileiras com o desej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vel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r>
        <w:rPr>
          <w:rFonts w:ascii="Arial" w:hAnsi="Arial"/>
          <w:sz w:val="24"/>
          <w:szCs w:val="24"/>
          <w:shd w:val="clear" w:color="auto" w:fill="FFFFFF"/>
        </w:rPr>
        <w:t>desenvolvimento socio-territorial mais equilibrado.</w:t>
      </w:r>
    </w:p>
    <w:p w:rsidR="00523DA8" w:rsidRDefault="00DC6CC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Alinhado aos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Hyperlink0"/>
            <w:rFonts w:ascii="Arial" w:hAnsi="Arial"/>
            <w:sz w:val="24"/>
            <w:szCs w:val="24"/>
            <w:shd w:val="clear" w:color="auto" w:fill="FFFFFF"/>
          </w:rPr>
          <w:t>Objetivos de Desenvolvimento Sustent</w:t>
        </w:r>
        <w:r>
          <w:rPr>
            <w:rStyle w:val="Hyperlink0"/>
            <w:rFonts w:ascii="Arial" w:hAnsi="Arial"/>
            <w:sz w:val="24"/>
            <w:szCs w:val="24"/>
            <w:shd w:val="clear" w:color="auto" w:fill="FFFFFF"/>
          </w:rPr>
          <w:t>á</w:t>
        </w:r>
        <w:r>
          <w:rPr>
            <w:rStyle w:val="Hyperlink0"/>
            <w:rFonts w:ascii="Arial" w:hAnsi="Arial"/>
            <w:sz w:val="24"/>
            <w:szCs w:val="24"/>
            <w:shd w:val="clear" w:color="auto" w:fill="FFFFFF"/>
          </w:rPr>
          <w:t>vel - ODS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 da ONU, o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r>
        <w:rPr>
          <w:rStyle w:val="Nenhum"/>
          <w:rFonts w:ascii="Arial" w:hAnsi="Arial"/>
          <w:b/>
          <w:bCs/>
          <w:sz w:val="24"/>
          <w:szCs w:val="24"/>
          <w:shd w:val="clear" w:color="auto" w:fill="FFFFFF"/>
        </w:rPr>
        <w:t>Ciclo de Semin</w:t>
      </w:r>
      <w:r>
        <w:rPr>
          <w:rStyle w:val="Nenhum"/>
          <w:rFonts w:ascii="Arial" w:hAnsi="Arial"/>
          <w:b/>
          <w:bCs/>
          <w:sz w:val="24"/>
          <w:szCs w:val="24"/>
          <w:shd w:val="clear" w:color="auto" w:fill="FFFFFF"/>
        </w:rPr>
        <w:t>á</w:t>
      </w:r>
      <w:r>
        <w:rPr>
          <w:rStyle w:val="Nenhum"/>
          <w:rFonts w:ascii="Arial" w:hAnsi="Arial"/>
          <w:b/>
          <w:bCs/>
          <w:sz w:val="24"/>
          <w:szCs w:val="24"/>
          <w:shd w:val="clear" w:color="auto" w:fill="FFFFFF"/>
        </w:rPr>
        <w:t xml:space="preserve">rios UrbanSus: Sustentabilidade Urbana </w:t>
      </w:r>
      <w:r>
        <w:rPr>
          <w:rFonts w:ascii="Arial" w:hAnsi="Arial"/>
          <w:sz w:val="24"/>
          <w:szCs w:val="24"/>
          <w:shd w:val="clear" w:color="auto" w:fill="FFFFFF"/>
        </w:rPr>
        <w:t xml:space="preserve">tem por objetivo refletir </w:t>
      </w:r>
      <w:r>
        <w:rPr>
          <w:rFonts w:ascii="Arial" w:hAnsi="Arial"/>
          <w:sz w:val="24"/>
          <w:szCs w:val="24"/>
          <w:shd w:val="clear" w:color="auto" w:fill="FFFFFF"/>
        </w:rPr>
        <w:t>sobre o papel das cidades e o est</w:t>
      </w:r>
      <w:r>
        <w:rPr>
          <w:rFonts w:ascii="Arial" w:hAnsi="Arial"/>
          <w:sz w:val="24"/>
          <w:szCs w:val="24"/>
          <w:shd w:val="clear" w:color="auto" w:fill="FFFFFF"/>
        </w:rPr>
        <w:t>í</w:t>
      </w:r>
      <w:r>
        <w:rPr>
          <w:rFonts w:ascii="Arial" w:hAnsi="Arial"/>
          <w:sz w:val="24"/>
          <w:szCs w:val="24"/>
          <w:shd w:val="clear" w:color="auto" w:fill="FFFFFF"/>
        </w:rPr>
        <w:t>mulo para boas pr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ticas compartilhando solu</w:t>
      </w:r>
      <w:r>
        <w:rPr>
          <w:rFonts w:ascii="Arial" w:hAnsi="Arial"/>
          <w:sz w:val="24"/>
          <w:szCs w:val="24"/>
          <w:shd w:val="clear" w:color="auto" w:fill="FFFFFF"/>
        </w:rPr>
        <w:t>çõ</w:t>
      </w:r>
      <w:r>
        <w:rPr>
          <w:rFonts w:ascii="Arial" w:hAnsi="Arial"/>
          <w:sz w:val="24"/>
          <w:szCs w:val="24"/>
          <w:shd w:val="clear" w:color="auto" w:fill="FFFFFF"/>
        </w:rPr>
        <w:t>es sustent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veis urbanas, por meio de tecnologias sociais, ambientais e urbanas inovadoras. H</w:t>
      </w:r>
      <w:r>
        <w:rPr>
          <w:rFonts w:ascii="Arial" w:hAnsi="Arial"/>
          <w:sz w:val="24"/>
          <w:szCs w:val="24"/>
          <w:shd w:val="clear" w:color="auto" w:fill="FFFFFF"/>
        </w:rPr>
        <w:t xml:space="preserve">á </w:t>
      </w:r>
      <w:r>
        <w:rPr>
          <w:rFonts w:ascii="Arial" w:hAnsi="Arial"/>
          <w:sz w:val="24"/>
          <w:szCs w:val="24"/>
          <w:shd w:val="clear" w:color="auto" w:fill="FFFFFF"/>
        </w:rPr>
        <w:t>a necessidade de solu</w:t>
      </w:r>
      <w:r>
        <w:rPr>
          <w:rFonts w:ascii="Arial" w:hAnsi="Arial"/>
          <w:sz w:val="24"/>
          <w:szCs w:val="24"/>
          <w:shd w:val="clear" w:color="auto" w:fill="FFFFFF"/>
        </w:rPr>
        <w:t>çõ</w:t>
      </w:r>
      <w:r>
        <w:rPr>
          <w:rFonts w:ascii="Arial" w:hAnsi="Arial"/>
          <w:sz w:val="24"/>
          <w:szCs w:val="24"/>
          <w:shd w:val="clear" w:color="auto" w:fill="FFFFFF"/>
        </w:rPr>
        <w:t>es efetivas, acess</w:t>
      </w:r>
      <w:r>
        <w:rPr>
          <w:rFonts w:ascii="Arial" w:hAnsi="Arial"/>
          <w:sz w:val="24"/>
          <w:szCs w:val="24"/>
          <w:shd w:val="clear" w:color="auto" w:fill="FFFFFF"/>
        </w:rPr>
        <w:t>í</w:t>
      </w:r>
      <w:r>
        <w:rPr>
          <w:rFonts w:ascii="Arial" w:hAnsi="Arial"/>
          <w:sz w:val="24"/>
          <w:szCs w:val="24"/>
          <w:shd w:val="clear" w:color="auto" w:fill="FFFFFF"/>
        </w:rPr>
        <w:t>veis, equitativas e dur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 xml:space="preserve">veis para </w:t>
      </w:r>
      <w:r>
        <w:rPr>
          <w:rFonts w:ascii="Arial" w:hAnsi="Arial"/>
          <w:sz w:val="24"/>
          <w:szCs w:val="24"/>
          <w:shd w:val="clear" w:color="auto" w:fill="FFFFFF"/>
        </w:rPr>
        <w:t>desafios mais urgentes, envolvendo mobilidade, seguran</w:t>
      </w:r>
      <w:r>
        <w:rPr>
          <w:rFonts w:ascii="Arial" w:hAnsi="Arial"/>
          <w:sz w:val="24"/>
          <w:szCs w:val="24"/>
          <w:shd w:val="clear" w:color="auto" w:fill="FFFFFF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a h</w:t>
      </w:r>
      <w:r>
        <w:rPr>
          <w:rFonts w:ascii="Arial" w:hAnsi="Arial"/>
          <w:sz w:val="24"/>
          <w:szCs w:val="24"/>
          <w:shd w:val="clear" w:color="auto" w:fill="FFFFFF"/>
        </w:rPr>
        <w:t>í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 xml:space="preserve">drica, energia, saneamento ambiental, 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reas verdes, seguran</w:t>
      </w:r>
      <w:r>
        <w:rPr>
          <w:rFonts w:ascii="Arial" w:hAnsi="Arial"/>
          <w:sz w:val="24"/>
          <w:szCs w:val="24"/>
          <w:shd w:val="clear" w:color="auto" w:fill="FFFFFF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a alimentar, r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pida urbaniza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e suas complexas intera</w:t>
      </w:r>
      <w:r>
        <w:rPr>
          <w:rFonts w:ascii="Arial" w:hAnsi="Arial"/>
          <w:sz w:val="24"/>
          <w:szCs w:val="24"/>
          <w:shd w:val="clear" w:color="auto" w:fill="FFFFFF"/>
        </w:rPr>
        <w:t>çõ</w:t>
      </w:r>
      <w:r>
        <w:rPr>
          <w:rFonts w:ascii="Arial" w:hAnsi="Arial"/>
          <w:sz w:val="24"/>
          <w:szCs w:val="24"/>
          <w:shd w:val="clear" w:color="auto" w:fill="FFFFFF"/>
        </w:rPr>
        <w:t>es com as mudan</w:t>
      </w:r>
      <w:r>
        <w:rPr>
          <w:rFonts w:ascii="Arial" w:hAnsi="Arial"/>
          <w:sz w:val="24"/>
          <w:szCs w:val="24"/>
          <w:shd w:val="clear" w:color="auto" w:fill="FFFFFF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as globais e a falta de acesso a servi</w:t>
      </w:r>
      <w:r>
        <w:rPr>
          <w:rFonts w:ascii="Arial" w:hAnsi="Arial"/>
          <w:sz w:val="24"/>
          <w:szCs w:val="24"/>
          <w:shd w:val="clear" w:color="auto" w:fill="FFFFFF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os por grande parte da po</w:t>
      </w:r>
      <w:r>
        <w:rPr>
          <w:rFonts w:ascii="Arial" w:hAnsi="Arial"/>
          <w:sz w:val="24"/>
          <w:szCs w:val="24"/>
          <w:shd w:val="clear" w:color="auto" w:fill="FFFFFF"/>
        </w:rPr>
        <w:t>pula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o.</w:t>
      </w:r>
    </w:p>
    <w:p w:rsidR="00523DA8" w:rsidRDefault="00DC6CC1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64" w:lineRule="auto"/>
        <w:rPr>
          <w:rStyle w:val="Nenhum"/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O ciclo 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</w:rPr>
        <w:t>promovido pelo Programa</w:t>
      </w:r>
      <w:r>
        <w:rPr>
          <w:rStyle w:val="Nenhum"/>
          <w:rFonts w:ascii="Arial" w:hAnsi="Arial"/>
          <w:b/>
          <w:bCs/>
          <w:sz w:val="24"/>
          <w:szCs w:val="24"/>
          <w:shd w:val="clear" w:color="auto" w:fill="FFFFFF"/>
        </w:rPr>
        <w:t xml:space="preserve"> USP Cidades Globais</w:t>
      </w:r>
      <w:r>
        <w:rPr>
          <w:rFonts w:ascii="Arial" w:hAnsi="Arial"/>
          <w:sz w:val="24"/>
          <w:szCs w:val="24"/>
          <w:shd w:val="clear" w:color="auto" w:fill="FFFFFF"/>
        </w:rPr>
        <w:t>, sediado no Instituto de Estudos Avan</w:t>
      </w:r>
      <w:r>
        <w:rPr>
          <w:rFonts w:ascii="Arial" w:hAnsi="Arial"/>
          <w:sz w:val="24"/>
          <w:szCs w:val="24"/>
          <w:shd w:val="clear" w:color="auto" w:fill="FFFFFF"/>
        </w:rPr>
        <w:t>ç</w:t>
      </w:r>
      <w:r>
        <w:rPr>
          <w:rFonts w:ascii="Arial" w:hAnsi="Arial"/>
          <w:sz w:val="24"/>
          <w:szCs w:val="24"/>
          <w:shd w:val="clear" w:color="auto" w:fill="FFFFFF"/>
        </w:rPr>
        <w:t>ados em conjunto com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r>
        <w:rPr>
          <w:rFonts w:ascii="Arial" w:hAnsi="Arial"/>
          <w:sz w:val="24"/>
          <w:szCs w:val="24"/>
          <w:shd w:val="clear" w:color="auto" w:fill="FFFFFF"/>
        </w:rPr>
        <w:t>a Faculdade de Sa</w:t>
      </w:r>
      <w:r>
        <w:rPr>
          <w:rFonts w:ascii="Arial" w:hAnsi="Arial"/>
          <w:sz w:val="24"/>
          <w:szCs w:val="24"/>
          <w:shd w:val="clear" w:color="auto" w:fill="FFFFFF"/>
        </w:rPr>
        <w:t>ú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de P</w:t>
      </w:r>
      <w:r>
        <w:rPr>
          <w:rFonts w:ascii="Arial" w:hAnsi="Arial"/>
          <w:sz w:val="24"/>
          <w:szCs w:val="24"/>
          <w:shd w:val="clear" w:color="auto" w:fill="FFFFFF"/>
        </w:rPr>
        <w:t>ú</w:t>
      </w:r>
      <w:r>
        <w:rPr>
          <w:rFonts w:ascii="Arial" w:hAnsi="Arial"/>
          <w:sz w:val="24"/>
          <w:szCs w:val="24"/>
          <w:shd w:val="clear" w:color="auto" w:fill="FFFFFF"/>
        </w:rPr>
        <w:t>blica e o Instituto de Bioci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ê</w:t>
      </w:r>
      <w:r>
        <w:rPr>
          <w:rFonts w:ascii="Arial" w:hAnsi="Arial"/>
          <w:sz w:val="24"/>
          <w:szCs w:val="24"/>
          <w:shd w:val="clear" w:color="auto" w:fill="FFFFFF"/>
        </w:rPr>
        <w:t>ncias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r>
        <w:rPr>
          <w:rFonts w:ascii="Arial" w:hAnsi="Arial"/>
          <w:sz w:val="24"/>
          <w:szCs w:val="24"/>
          <w:shd w:val="clear" w:color="auto" w:fill="FFFFFF"/>
        </w:rPr>
        <w:t>da Universidade de S</w:t>
      </w:r>
      <w:r>
        <w:rPr>
          <w:rFonts w:ascii="Arial" w:hAnsi="Arial"/>
          <w:sz w:val="24"/>
          <w:szCs w:val="24"/>
          <w:shd w:val="clear" w:color="auto" w:fill="FFFFFF"/>
        </w:rPr>
        <w:t>ã</w:t>
      </w:r>
      <w:r>
        <w:rPr>
          <w:rFonts w:ascii="Arial" w:hAnsi="Arial"/>
          <w:sz w:val="24"/>
          <w:szCs w:val="24"/>
          <w:shd w:val="clear" w:color="auto" w:fill="FFFFFF"/>
        </w:rPr>
        <w:t>o Paulo, com o prop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ó</w:t>
      </w:r>
      <w:r>
        <w:rPr>
          <w:rFonts w:ascii="Arial" w:hAnsi="Arial"/>
          <w:sz w:val="24"/>
          <w:szCs w:val="24"/>
          <w:shd w:val="clear" w:color="auto" w:fill="FFFFFF"/>
        </w:rPr>
        <w:t xml:space="preserve">sito de contribuir para maior </w:t>
      </w:r>
      <w:r>
        <w:rPr>
          <w:rFonts w:ascii="Arial" w:hAnsi="Arial"/>
          <w:sz w:val="24"/>
          <w:szCs w:val="24"/>
          <w:shd w:val="clear" w:color="auto" w:fill="FFFFFF"/>
        </w:rPr>
        <w:t>compreens</w:t>
      </w:r>
      <w:r>
        <w:rPr>
          <w:rFonts w:ascii="Arial" w:hAnsi="Arial"/>
          <w:sz w:val="24"/>
          <w:szCs w:val="24"/>
          <w:shd w:val="clear" w:color="auto" w:fill="FFFFFF"/>
        </w:rPr>
        <w:t>ã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o e propaga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da tem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>tica da sustentabilidade entre academia, sociedade e setor p</w:t>
      </w:r>
      <w:r>
        <w:rPr>
          <w:rFonts w:ascii="Arial" w:hAnsi="Arial"/>
          <w:sz w:val="24"/>
          <w:szCs w:val="24"/>
          <w:shd w:val="clear" w:color="auto" w:fill="FFFFFF"/>
        </w:rPr>
        <w:t>ú</w:t>
      </w:r>
      <w:r>
        <w:rPr>
          <w:rFonts w:ascii="Arial" w:hAnsi="Arial"/>
          <w:sz w:val="24"/>
          <w:szCs w:val="24"/>
          <w:shd w:val="clear" w:color="auto" w:fill="FFFFFF"/>
          <w:lang w:val="es-ES_tradnl"/>
        </w:rPr>
        <w:t>blico, como est</w:t>
      </w:r>
      <w:r>
        <w:rPr>
          <w:rFonts w:ascii="Arial" w:hAnsi="Arial"/>
          <w:sz w:val="24"/>
          <w:szCs w:val="24"/>
          <w:shd w:val="clear" w:color="auto" w:fill="FFFFFF"/>
        </w:rPr>
        <w:t>í</w:t>
      </w:r>
      <w:r>
        <w:rPr>
          <w:rFonts w:ascii="Arial" w:hAnsi="Arial"/>
          <w:sz w:val="24"/>
          <w:szCs w:val="24"/>
          <w:shd w:val="clear" w:color="auto" w:fill="FFFFFF"/>
        </w:rPr>
        <w:t xml:space="preserve">mulo 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  <w:lang w:val="fr-FR"/>
        </w:rPr>
        <w:t>constru</w:t>
      </w:r>
      <w:r>
        <w:rPr>
          <w:rFonts w:ascii="Arial" w:hAnsi="Arial"/>
          <w:sz w:val="24"/>
          <w:szCs w:val="24"/>
          <w:shd w:val="clear" w:color="auto" w:fill="FFFFFF"/>
        </w:rPr>
        <w:t>çã</w:t>
      </w:r>
      <w:r>
        <w:rPr>
          <w:rFonts w:ascii="Arial" w:hAnsi="Arial"/>
          <w:sz w:val="24"/>
          <w:szCs w:val="24"/>
          <w:shd w:val="clear" w:color="auto" w:fill="FFFFFF"/>
        </w:rPr>
        <w:t>o de uma cultura da sustentabilidade. Este Semin</w:t>
      </w:r>
      <w:r>
        <w:rPr>
          <w:rFonts w:ascii="Arial" w:hAnsi="Arial"/>
          <w:sz w:val="24"/>
          <w:szCs w:val="24"/>
          <w:shd w:val="clear" w:color="auto" w:fill="FFFFFF"/>
        </w:rPr>
        <w:t>á</w:t>
      </w:r>
      <w:r>
        <w:rPr>
          <w:rFonts w:ascii="Arial" w:hAnsi="Arial"/>
          <w:sz w:val="24"/>
          <w:szCs w:val="24"/>
          <w:shd w:val="clear" w:color="auto" w:fill="FFFFFF"/>
        </w:rPr>
        <w:t xml:space="preserve">rio foi coordenado por </w:t>
      </w:r>
      <w:hyperlink r:id="rId8" w:history="1">
        <w:r>
          <w:rPr>
            <w:rStyle w:val="Hyperlink0"/>
            <w:rFonts w:ascii="Arial" w:hAnsi="Arial"/>
            <w:sz w:val="24"/>
            <w:szCs w:val="24"/>
            <w:shd w:val="clear" w:color="auto" w:fill="FFFFFF"/>
          </w:rPr>
          <w:t>Carlos Leite</w:t>
        </w:r>
      </w:hyperlink>
      <w:r>
        <w:rPr>
          <w:rFonts w:ascii="Arial" w:hAnsi="Arial"/>
          <w:sz w:val="24"/>
          <w:szCs w:val="24"/>
          <w:shd w:val="clear" w:color="auto" w:fill="FFFFFF"/>
        </w:rPr>
        <w:t xml:space="preserve">, professor da </w:t>
      </w:r>
      <w:r>
        <w:rPr>
          <w:rFonts w:ascii="Arial" w:hAnsi="Arial"/>
          <w:sz w:val="24"/>
          <w:szCs w:val="24"/>
          <w:shd w:val="clear" w:color="auto" w:fill="FFFFFF"/>
          <w:lang w:val="de-DE"/>
        </w:rPr>
        <w:t>FAU</w:t>
      </w:r>
      <w:r>
        <w:rPr>
          <w:rFonts w:ascii="Arial" w:hAnsi="Arial"/>
          <w:sz w:val="24"/>
          <w:szCs w:val="24"/>
          <w:shd w:val="clear" w:color="auto" w:fill="FFFFFF"/>
        </w:rPr>
        <w:t>-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 xml:space="preserve">Mackenzie e </w:t>
      </w:r>
      <w:r>
        <w:rPr>
          <w:rFonts w:ascii="Arial" w:hAnsi="Arial"/>
          <w:sz w:val="24"/>
          <w:szCs w:val="24"/>
          <w:shd w:val="clear" w:color="auto" w:fill="FFFFFF"/>
        </w:rPr>
        <w:t>pesquisador convidado do Programa Cidades Globais.</w:t>
      </w:r>
    </w:p>
    <w:p w:rsidR="00523DA8" w:rsidRDefault="00523DA8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84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5383"/>
      </w:tblGrid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8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Style w:val="Nenhum"/>
                <w:rFonts w:ascii="Arial" w:hAnsi="Arial"/>
                <w:b/>
                <w:bCs/>
                <w:lang w:val="pt-PT"/>
              </w:rPr>
              <w:t>UrbanSus - Instrumentos de Financiamento da Cidade e Urbanismo Social - Parte I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Style w:val="Nenhum"/>
                <w:rFonts w:ascii="Arial" w:hAnsi="Arial"/>
                <w:lang w:val="pt-PT"/>
              </w:rPr>
              <w:lastRenderedPageBreak/>
              <w:t>12.09.18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Style w:val="Nenhum"/>
                <w:rFonts w:ascii="Arial" w:hAnsi="Arial"/>
                <w:lang w:val="pt-PT"/>
              </w:rPr>
              <w:t>9h - 12h15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Style w:val="Nenhum"/>
                <w:rFonts w:ascii="Arial" w:hAnsi="Arial"/>
                <w:lang w:val="pt-PT"/>
              </w:rPr>
              <w:t>Participantes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hyperlink r:id="rId9" w:history="1">
              <w:r>
                <w:rPr>
                  <w:rStyle w:val="Hyperlink1"/>
                  <w:rFonts w:ascii="Arial" w:hAnsi="Arial"/>
                </w:rPr>
                <w:t>Victor Carvalho Pinto</w:t>
              </w:r>
              <w:r>
                <w:rPr>
                  <w:rStyle w:val="Hyperlink1"/>
                  <w:rFonts w:ascii="Arial" w:hAnsi="Arial"/>
                </w:rPr>
                <w:t> </w:t>
              </w:r>
            </w:hyperlink>
            <w:r>
              <w:rPr>
                <w:rFonts w:ascii="Arial" w:hAnsi="Arial"/>
                <w:lang w:val="pt-PT"/>
              </w:rPr>
              <w:t>(Senado Federal)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8" w:rsidRDefault="00523DA8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hyperlink r:id="rId10" w:history="1">
              <w:r>
                <w:rPr>
                  <w:rStyle w:val="Hyperlink1"/>
                  <w:rFonts w:ascii="Arial" w:hAnsi="Arial"/>
                </w:rPr>
                <w:t>Miguel Bucalem</w:t>
              </w:r>
              <w:r>
                <w:rPr>
                  <w:rStyle w:val="Hyperlink1"/>
                  <w:rFonts w:ascii="Arial" w:hAnsi="Arial"/>
                </w:rPr>
                <w:t> </w:t>
              </w:r>
            </w:hyperlink>
            <w:r>
              <w:rPr>
                <w:rFonts w:ascii="Arial" w:hAnsi="Arial"/>
                <w:lang w:val="pt-PT"/>
              </w:rPr>
              <w:t>(USP Cidades / IEA-USP)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8" w:rsidRDefault="00523DA8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hyperlink r:id="rId11" w:history="1">
              <w:r>
                <w:rPr>
                  <w:rStyle w:val="Hyperlink1"/>
                  <w:rFonts w:ascii="Arial" w:hAnsi="Arial"/>
                </w:rPr>
                <w:t>Paula Santoro</w:t>
              </w:r>
              <w:r>
                <w:rPr>
                  <w:rStyle w:val="Hyperlink1"/>
                  <w:rFonts w:ascii="Arial" w:hAnsi="Arial"/>
                </w:rPr>
                <w:t> </w:t>
              </w:r>
            </w:hyperlink>
            <w:r>
              <w:rPr>
                <w:rFonts w:ascii="Arial" w:hAnsi="Arial"/>
                <w:lang w:val="pt-PT"/>
              </w:rPr>
              <w:t>(FAU-USP)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9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8" w:rsidRDefault="00523DA8"/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hyperlink r:id="rId12" w:history="1">
              <w:r>
                <w:rPr>
                  <w:rStyle w:val="Hyperlink1"/>
                  <w:rFonts w:ascii="Arial" w:hAnsi="Arial"/>
                </w:rPr>
                <w:t>Henrique Evers</w:t>
              </w:r>
            </w:hyperlink>
            <w:r>
              <w:rPr>
                <w:rFonts w:ascii="Arial" w:hAnsi="Arial"/>
                <w:lang w:val="pt-PT"/>
              </w:rPr>
              <w:t xml:space="preserve"> (WRI </w:t>
            </w:r>
            <w:r>
              <w:rPr>
                <w:rFonts w:ascii="Arial" w:hAnsi="Arial"/>
                <w:lang w:val="en-US"/>
              </w:rPr>
              <w:t>Sustainable Cities</w:t>
            </w:r>
            <w:r>
              <w:rPr>
                <w:rFonts w:ascii="Arial" w:hAnsi="Arial"/>
                <w:lang w:val="pt-PT"/>
              </w:rPr>
              <w:t>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Style w:val="Hyperlink1"/>
                <w:rFonts w:ascii="Arial" w:hAnsi="Arial"/>
              </w:rPr>
              <w:t>Mediador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Fonts w:ascii="Arial" w:hAnsi="Arial"/>
                <w:lang w:val="pt-PT"/>
              </w:rPr>
              <w:t>Marcos Buckeridge (IEA-USP)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30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Fonts w:ascii="Arial" w:hAnsi="Arial"/>
              </w:rPr>
              <w:t>Coordenador: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  <w:jc w:val="both"/>
            </w:pPr>
            <w:r>
              <w:rPr>
                <w:rStyle w:val="Hyperlink1"/>
                <w:rFonts w:ascii="Arial" w:hAnsi="Arial"/>
              </w:rPr>
              <w:t>Carlos Leite (FAU-Mackenzie; IEA-USP)</w:t>
            </w:r>
          </w:p>
        </w:tc>
      </w:tr>
    </w:tbl>
    <w:p w:rsidR="00523DA8" w:rsidRDefault="00523DA8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</w:p>
    <w:p w:rsidR="00523DA8" w:rsidRDefault="00523DA8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O debate apontou an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lises </w:t>
      </w:r>
      <w:r>
        <w:rPr>
          <w:rFonts w:ascii="Arial" w:hAnsi="Arial"/>
          <w:sz w:val="24"/>
          <w:szCs w:val="24"/>
          <w:lang w:val="fr-FR"/>
        </w:rPr>
        <w:t>e cr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ticas em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aos instrumentos de financiamento das requalifica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urbanas aplicados em cidades globais, mas principalmente no 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pt-PT"/>
        </w:rPr>
        <w:t>mbito de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Paulo, no sentido da sustentabilidade social e do bem-estar populacional. Atrav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s da multi e transdisciplinaridade, discutiu-se possiblidades e mecanismos para o financiamento de um desenvolvimento mais inclusivo.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Victor Carvalho Pinto</w:t>
      </w:r>
      <w:r>
        <w:rPr>
          <w:rFonts w:ascii="Arial" w:hAnsi="Arial"/>
          <w:sz w:val="24"/>
          <w:szCs w:val="24"/>
          <w:lang w:val="pt-PT"/>
        </w:rPr>
        <w:t xml:space="preserve"> inicia o painel re</w:t>
      </w:r>
      <w:r>
        <w:rPr>
          <w:rFonts w:ascii="Arial" w:hAnsi="Arial"/>
          <w:sz w:val="24"/>
          <w:szCs w:val="24"/>
          <w:lang w:val="pt-PT"/>
        </w:rPr>
        <w:t xml:space="preserve">ssaltando que o desenvolvimento urbano, em grande medida,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nl-NL"/>
        </w:rPr>
        <w:t>autofinanci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vel. Os diferentes campos de investimento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atualmente em constante disputa por recursos, entretanto, dada a devida organiza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existem outras formas de obter mais recursos e evit</w:t>
      </w:r>
      <w:r>
        <w:rPr>
          <w:rFonts w:ascii="Arial" w:hAnsi="Arial"/>
          <w:sz w:val="24"/>
          <w:szCs w:val="24"/>
          <w:lang w:val="pt-PT"/>
        </w:rPr>
        <w:t>ar essa disputa. Por muitas vezes, obras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 produzem uma valoriza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maior do que o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prio custo da obra, mas essa valoriza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financeira</w:t>
      </w:r>
      <w:r>
        <w:rPr>
          <w:rFonts w:ascii="Arial" w:hAnsi="Arial"/>
          <w:sz w:val="24"/>
          <w:szCs w:val="24"/>
        </w:rPr>
        <w:t xml:space="preserve">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faz parte da l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gica de investimentos urbanos e acaba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voltando ao poder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blico.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um enorm</w:t>
      </w:r>
      <w:r>
        <w:rPr>
          <w:rFonts w:ascii="Arial" w:hAnsi="Arial"/>
          <w:sz w:val="24"/>
          <w:szCs w:val="24"/>
          <w:lang w:val="pt-PT"/>
        </w:rPr>
        <w:t>e potencial de capta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que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sendo desperdi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ado pela car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de um modelo institucional capaz de alicer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ar a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instrumentos</w:t>
      </w:r>
      <w:r>
        <w:rPr>
          <w:rStyle w:val="Hyperlink1"/>
          <w:rFonts w:ascii="Arial" w:hAnsi="Arial"/>
          <w:sz w:val="24"/>
          <w:szCs w:val="24"/>
        </w:rPr>
        <w:t xml:space="preserve"> à </w:t>
      </w:r>
      <w:r>
        <w:rPr>
          <w:rFonts w:ascii="Arial" w:hAnsi="Arial"/>
          <w:sz w:val="24"/>
          <w:szCs w:val="24"/>
          <w:lang w:val="pt-PT"/>
        </w:rPr>
        <w:t>um destino pr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-determinado do or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amento. Na rejei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dessa oportunidade, prevalece a disputa desnecess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por re</w:t>
      </w:r>
      <w:r>
        <w:rPr>
          <w:rFonts w:ascii="Arial" w:hAnsi="Arial"/>
          <w:sz w:val="24"/>
          <w:szCs w:val="24"/>
          <w:lang w:val="pt-PT"/>
        </w:rPr>
        <w:t>cursos com outras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Existe na constitui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brasileira uma infinidade de instrumentos jur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dicos para viabilizar a cria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fundos ao desenvolvimento das cidades. Na atual conjuntura de crise fiscal, na qual faltam fontes de financiamento</w:t>
      </w:r>
      <w:r>
        <w:rPr>
          <w:rFonts w:ascii="Arial" w:hAnsi="Arial"/>
          <w:sz w:val="24"/>
          <w:szCs w:val="24"/>
          <w:lang w:val="pt-PT"/>
        </w:rPr>
        <w:t xml:space="preserve"> para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pios e Estados afora,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agregar essas t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cnicas de capta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na rotina das gest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administrativas das cidades. Nas melhores experi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ncias do mundo, esse lado monet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de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sempre associado a uma quest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>o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 xml:space="preserve">stica. </w:t>
      </w:r>
      <w:bookmarkStart w:id="1" w:name="_Hlk10557433"/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Jap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o, por exemplo, aproveita a constru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das esta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de transporte coletivo para remodelar todo o entorno das infraestruturas de transporte a um raio de 2km.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uma pr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tica a ser reproduzida pois promove uma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fundi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que abrange um per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metro</w:t>
      </w:r>
      <w:r>
        <w:rPr>
          <w:rFonts w:ascii="Arial" w:hAnsi="Arial"/>
          <w:sz w:val="24"/>
          <w:szCs w:val="24"/>
          <w:lang w:val="pt-PT"/>
        </w:rPr>
        <w:t xml:space="preserve"> enorme ao redor do ponto de inser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 xml:space="preserve">o.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muito comum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um shopping acoplado a uma esta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de metr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, como em 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quio onde os postos comerciais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alugados e viram uma fonte de renda permanente para o sistema de transporte, </w:t>
      </w:r>
      <w:r>
        <w:rPr>
          <w:rFonts w:ascii="Arial" w:hAnsi="Arial"/>
          <w:sz w:val="24"/>
          <w:szCs w:val="24"/>
          <w:lang w:val="pt-PT"/>
        </w:rPr>
        <w:lastRenderedPageBreak/>
        <w:t>chegando at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40% da receita </w:t>
      </w:r>
      <w:r>
        <w:rPr>
          <w:rFonts w:ascii="Arial" w:hAnsi="Arial"/>
          <w:sz w:val="24"/>
          <w:szCs w:val="24"/>
          <w:lang w:val="pt-PT"/>
        </w:rPr>
        <w:t>de uma companhia de metro, al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da tarifa dos usu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rios.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 potencial gigantesco de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Em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Paulo, tentou-se algo parecido nas linhas de metr</w:t>
      </w:r>
      <w:r>
        <w:rPr>
          <w:rStyle w:val="Hyperlink1"/>
          <w:rFonts w:ascii="Arial" w:hAnsi="Arial"/>
          <w:sz w:val="24"/>
          <w:szCs w:val="24"/>
        </w:rPr>
        <w:t xml:space="preserve">ô </w:t>
      </w:r>
      <w:r>
        <w:rPr>
          <w:rFonts w:ascii="Arial" w:hAnsi="Arial"/>
          <w:sz w:val="24"/>
          <w:szCs w:val="24"/>
          <w:lang w:val="pt-PT"/>
        </w:rPr>
        <w:t>norte-sul, por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essa inten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trouxe uma pol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mica jur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dica com a oposi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alegando inconstitucional</w:t>
      </w:r>
      <w:r>
        <w:rPr>
          <w:rFonts w:ascii="Arial" w:hAnsi="Arial"/>
          <w:sz w:val="24"/>
          <w:szCs w:val="24"/>
          <w:lang w:val="pt-PT"/>
        </w:rPr>
        <w:t>idade em desapropriar al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do estritamente 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rio. De acordo com o direito brasileiro,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permitido fazer uma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mais ampla do que somente na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 delimitada para infraestrutura, e a exist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dos PIU</w:t>
      </w:r>
      <w:r>
        <w:rPr>
          <w:rStyle w:val="Hyperlink1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  <w:lang w:val="pt-PT"/>
        </w:rPr>
        <w:t>(Projetos de Interven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Urbana) comprov</w:t>
      </w:r>
      <w:r>
        <w:rPr>
          <w:rFonts w:ascii="Arial" w:hAnsi="Arial"/>
          <w:sz w:val="24"/>
          <w:szCs w:val="24"/>
          <w:lang w:val="pt-PT"/>
        </w:rPr>
        <w:t>a uma preocupa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plano diretor nesse 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pt-PT"/>
        </w:rPr>
        <w:t xml:space="preserve">mbito, mas a realidade praticada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outra. O plano diretor, como um conjunto de inten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que direcionam o desenvolvimento urbano,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est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Style w:val="Hyperlink1"/>
          <w:rFonts w:ascii="Arial" w:hAnsi="Arial"/>
          <w:sz w:val="24"/>
          <w:szCs w:val="24"/>
        </w:rPr>
        <w:t xml:space="preserve"> total</w:t>
      </w:r>
      <w:r>
        <w:rPr>
          <w:rFonts w:ascii="Arial" w:hAnsi="Arial"/>
          <w:sz w:val="24"/>
          <w:szCs w:val="24"/>
          <w:lang w:val="pt-PT"/>
        </w:rPr>
        <w:t>mente consolidado. A mudan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de zoneamento prevista no plano</w:t>
      </w:r>
      <w:r>
        <w:rPr>
          <w:rStyle w:val="Hyperlink1"/>
          <w:rFonts w:ascii="Arial" w:hAnsi="Arial"/>
          <w:sz w:val="24"/>
          <w:szCs w:val="24"/>
        </w:rPr>
        <w:t xml:space="preserve"> é </w:t>
      </w:r>
      <w:r>
        <w:rPr>
          <w:rFonts w:ascii="Arial" w:hAnsi="Arial"/>
          <w:sz w:val="24"/>
          <w:szCs w:val="24"/>
          <w:lang w:val="es-ES_tradnl"/>
        </w:rPr>
        <w:t>insuficiente porque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trata diretamente da quest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fundi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ria, e portanto permite que o entorno das esta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dessa linha norte-sul ainda mantenha uma densidade baix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ssima mesmo depois de 40 anos.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Dentre os instrumentos que efetivam as inten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es, o reparce</w:t>
      </w:r>
      <w:r>
        <w:rPr>
          <w:rFonts w:ascii="Arial" w:hAnsi="Arial"/>
          <w:sz w:val="24"/>
          <w:szCs w:val="24"/>
          <w:lang w:val="pt-PT"/>
        </w:rPr>
        <w:t>lamento do solo implica na desapropria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parcial do per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metro de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 projeto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stico, que prev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 xml:space="preserve"> negocia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com os propriet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em uma esp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cie de permuta do im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vel existente pelos novos im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veis a serem constru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dos. Dessa forma,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it-IT"/>
        </w:rPr>
        <w:t>poss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</w:t>
      </w:r>
      <w:r>
        <w:rPr>
          <w:rFonts w:ascii="Arial" w:hAnsi="Arial"/>
          <w:sz w:val="24"/>
          <w:szCs w:val="24"/>
          <w:lang w:val="pt-PT"/>
        </w:rPr>
        <w:t>el impedir individualmente a opera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urbana de ser concretizada e o adensamento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es-ES_tradnl"/>
        </w:rPr>
        <w:t>alcan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ado. Outro sistema poss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vel de reparcelamento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 cria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um fundo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rio, onde todas as propriedades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unidas e os propriet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passam a ser cotistas dele,</w:t>
      </w:r>
      <w:r>
        <w:rPr>
          <w:rFonts w:ascii="Arial" w:hAnsi="Arial"/>
          <w:sz w:val="24"/>
          <w:szCs w:val="24"/>
          <w:lang w:val="pt-PT"/>
        </w:rPr>
        <w:t xml:space="preserve"> como acionistas de uma empresa que tem plenos poderes para ordenar o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o. Nesses projetos de reurbaniza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o terreno sai de gra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para o poder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por causa das permutas, em geral bem recebidas e vantajosas para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o.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constru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dos mais im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veis do que os 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para permuta, ent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s-ES_tradnl"/>
        </w:rPr>
        <w:t>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m um lucro que pode ser internalizado para financiar o desenvolvimento urbano. </w:t>
      </w:r>
      <w:bookmarkEnd w:id="1"/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A jun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urbano ao financeiro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fundamental. Viabilizar o adensamento, mesmo sem arrecada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es, resolve quest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de tod</w:t>
      </w:r>
      <w:r>
        <w:rPr>
          <w:rFonts w:ascii="Arial" w:hAnsi="Arial"/>
          <w:sz w:val="24"/>
          <w:szCs w:val="24"/>
          <w:lang w:val="pt-PT"/>
        </w:rPr>
        <w:t xml:space="preserve">os os 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pt-PT"/>
        </w:rPr>
        <w:t>mbitos, desde o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it-IT"/>
        </w:rPr>
        <w:t>prio transporte at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sa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de. Adensar a cidade deveria ser a prioridade n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es-ES_tradnl"/>
        </w:rPr>
        <w:t xml:space="preserve">mero </w:t>
      </w:r>
      <w:r>
        <w:rPr>
          <w:rFonts w:ascii="Arial" w:hAnsi="Arial"/>
          <w:sz w:val="24"/>
          <w:szCs w:val="24"/>
          <w:lang w:val="pt-PT"/>
        </w:rPr>
        <w:t>um dos planos de governo, pois implica em tirar os centros urbanos da condi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ocioso e subutilizado e trazer a periferia para perto da oferta de equip</w:t>
      </w:r>
      <w:r>
        <w:rPr>
          <w:rFonts w:ascii="Arial" w:hAnsi="Arial"/>
          <w:sz w:val="24"/>
          <w:szCs w:val="24"/>
          <w:lang w:val="pt-PT"/>
        </w:rPr>
        <w:t xml:space="preserve">amentos e emprego.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es-ES_tradnl"/>
        </w:rPr>
        <w:t>economicamente desvantajoso levar servi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at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 periferia ao inv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s de aproveitar o potencial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existente 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explorado do centro, onde esses servi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 xml:space="preserve">existem.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Em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a formata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 jur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dica, o obst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culo inicial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o desconheci</w:t>
      </w:r>
      <w:r>
        <w:rPr>
          <w:rFonts w:ascii="Arial" w:hAnsi="Arial"/>
          <w:sz w:val="24"/>
          <w:szCs w:val="24"/>
          <w:lang w:val="pt-PT"/>
        </w:rPr>
        <w:t>mento. Gestores,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ticos, m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>dia e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it-IT"/>
        </w:rPr>
        <w:t>blico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t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m essas experi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ncias naturalizadas, e por isso eventos como esse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essenciais para difundir os conceitos.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Existem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problemas institucionais muito s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rios. Dentre as v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rias categorias de receitas</w:t>
      </w:r>
      <w:r>
        <w:rPr>
          <w:rFonts w:ascii="Arial" w:hAnsi="Arial"/>
          <w:sz w:val="24"/>
          <w:szCs w:val="24"/>
          <w:lang w:val="pt-PT"/>
        </w:rPr>
        <w:t xml:space="preserve">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blicas, os </w:t>
      </w:r>
      <w:r>
        <w:rPr>
          <w:rStyle w:val="Nenhum"/>
          <w:rFonts w:ascii="Arial" w:hAnsi="Arial"/>
          <w:sz w:val="24"/>
          <w:szCs w:val="24"/>
          <w:u w:color="FF0000"/>
          <w:lang w:val="pt-PT"/>
        </w:rPr>
        <w:t>impostos</w:t>
      </w:r>
      <w:r>
        <w:rPr>
          <w:rStyle w:val="Nenhum"/>
          <w:rFonts w:ascii="Arial" w:hAnsi="Arial"/>
          <w:sz w:val="24"/>
          <w:szCs w:val="24"/>
          <w:u w:color="FF0000"/>
          <w:lang w:val="pt-PT"/>
        </w:rPr>
        <w:t xml:space="preserve"> – </w:t>
      </w:r>
      <w:r>
        <w:rPr>
          <w:rFonts w:ascii="Arial" w:hAnsi="Arial"/>
          <w:sz w:val="24"/>
          <w:szCs w:val="24"/>
          <w:lang w:val="pt-PT"/>
        </w:rPr>
        <w:t>um tipo de tributo que o Estado cobra e gasta sem v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nculos</w:t>
      </w:r>
      <w:r>
        <w:rPr>
          <w:rStyle w:val="Hyperlink1"/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>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>o d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conta de financiar tudo que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garantido como direito ao cidad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o. A federa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cria mecanismos para se apropriar de todas as receitas em um caixa 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nico, que dificil</w:t>
      </w:r>
      <w:r>
        <w:rPr>
          <w:rFonts w:ascii="Arial" w:hAnsi="Arial"/>
          <w:sz w:val="24"/>
          <w:szCs w:val="24"/>
          <w:lang w:val="pt-PT"/>
        </w:rPr>
        <w:t>mente volta a ser investido no local de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o. O cidad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>o v</w:t>
      </w:r>
      <w:r>
        <w:rPr>
          <w:rStyle w:val="Hyperlink1"/>
          <w:rFonts w:ascii="Arial" w:hAnsi="Arial"/>
          <w:sz w:val="24"/>
          <w:szCs w:val="24"/>
        </w:rPr>
        <w:t xml:space="preserve">ê </w:t>
      </w:r>
      <w:r>
        <w:rPr>
          <w:rFonts w:ascii="Arial" w:hAnsi="Arial"/>
          <w:sz w:val="24"/>
          <w:szCs w:val="24"/>
          <w:lang w:val="fr-FR"/>
        </w:rPr>
        <w:t>a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lastRenderedPageBreak/>
        <w:t>de benef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cio ao pagar o tributo, e o governo perde credibilidade. 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 imperativo que haja um sistema jur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dico de amarra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entre receita e despesa, para fornecimento de seguran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</w:t>
      </w:r>
      <w:r>
        <w:rPr>
          <w:rFonts w:ascii="Arial" w:hAnsi="Arial"/>
          <w:sz w:val="24"/>
          <w:szCs w:val="24"/>
          <w:lang w:val="pt-PT"/>
        </w:rPr>
        <w:t xml:space="preserve"> nas opera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urbanas e financiamento de projetos.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Em qualquer situa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em que o sistema de reurbaniza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>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atrelado ao sistema de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a receita se esvai para outros fins.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 xml:space="preserve">uma necessidade iminente de uma modelagem financeira incorporada a </w:t>
      </w:r>
      <w:r>
        <w:rPr>
          <w:rFonts w:ascii="Arial" w:hAnsi="Arial"/>
          <w:sz w:val="24"/>
          <w:szCs w:val="24"/>
          <w:lang w:val="pt-PT"/>
        </w:rPr>
        <w:t xml:space="preserve">rotina e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legisla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para obras de investimento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geradoras de valoriza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o. A cultura do impedimento brasileira restringe o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 para nova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  <w:lang w:val="pt-PT"/>
        </w:rPr>
        <w:t xml:space="preserve">formas de urbanismo e desconsidera essas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reas como a real oportunidade de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que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o. Entretant</w:t>
      </w:r>
      <w:r>
        <w:rPr>
          <w:rFonts w:ascii="Arial" w:hAnsi="Arial"/>
          <w:sz w:val="24"/>
          <w:szCs w:val="24"/>
          <w:lang w:val="pt-PT"/>
        </w:rPr>
        <w:t>o, ao construir pelo menos um bom modelo que possa ser apropriado pela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retoma-se a confian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e ela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pria passa a exigir investimento em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n-US"/>
        </w:rPr>
        <w:t>reas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blicas, que afinal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o alicerce para uma cidade democr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 xml:space="preserve">tica.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Em seguida, </w:t>
      </w: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Miguel Bucal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é</w:t>
      </w:r>
      <w:r>
        <w:rPr>
          <w:rStyle w:val="Nenhum"/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sz w:val="24"/>
          <w:szCs w:val="24"/>
          <w:lang w:val="pt-PT"/>
        </w:rPr>
        <w:t xml:space="preserve"> especifica que a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 ancorada na implementa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de bons projetos urbanos que geram valor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na verdade maior que a soma dos investimentos realizados na confec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dessas transforma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es. Ele lista investimentos em infraestrutura e novos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</w:t>
      </w:r>
      <w:r>
        <w:rPr>
          <w:rFonts w:ascii="Arial" w:hAnsi="Arial"/>
          <w:sz w:val="24"/>
          <w:szCs w:val="24"/>
          <w:lang w:val="pt-PT"/>
        </w:rPr>
        <w:t>icos associados a uma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que privilegiam diversidade de uso, diversidade de composi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social, acessibilidade e qualidade ambiental.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Ao abordar o projeto urbano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fundamental ter essa perspectiva mais ampla de como ele pode ser um instrumento de </w:t>
      </w:r>
      <w:r>
        <w:rPr>
          <w:rFonts w:ascii="Arial" w:hAnsi="Arial"/>
          <w:sz w:val="24"/>
          <w:szCs w:val="24"/>
          <w:lang w:val="pt-PT"/>
        </w:rPr>
        <w:t>captura para autofinanciamento, com base na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entre os setores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e privado. Dois temas tomam foco aqui: Opera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Urbanas Consorciadas (OUCs) e Concess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</w:rPr>
        <w:t>es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sticas.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As OUCs foram recebidas mundo afora como um instrumento inovador, com essa</w:t>
      </w:r>
      <w:r>
        <w:rPr>
          <w:rFonts w:ascii="Arial" w:hAnsi="Arial"/>
          <w:sz w:val="24"/>
          <w:szCs w:val="24"/>
          <w:lang w:val="pt-PT"/>
        </w:rPr>
        <w:t xml:space="preserve"> ideia de vender o potencial construtivo adicional por meio de um t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tulo (CEPAC) negociado em leil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controlado pela bolsa de valores, capturando antecipadamente a valoriza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para financiar as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prias interven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no per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metro delimitado. Ela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regulada </w:t>
      </w:r>
      <w:r>
        <w:rPr>
          <w:rFonts w:ascii="Arial" w:hAnsi="Arial"/>
          <w:sz w:val="24"/>
          <w:szCs w:val="24"/>
          <w:lang w:val="pt-PT"/>
        </w:rPr>
        <w:t>por lei e os recursos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 xml:space="preserve">o vinculados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um conselho gestor, o que garante longevidade para a opera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o. A perenidade do instrumento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fundamental para impedir que o mesmo seja suscet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n-US"/>
        </w:rPr>
        <w:t>vel as turbul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ncias de mudan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nl-NL"/>
        </w:rPr>
        <w:t>a de gest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 xml:space="preserve">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A OUC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gua Branca, tomada como e</w:t>
      </w:r>
      <w:r>
        <w:rPr>
          <w:rFonts w:ascii="Arial" w:hAnsi="Arial"/>
          <w:sz w:val="24"/>
          <w:szCs w:val="24"/>
          <w:lang w:val="pt-PT"/>
        </w:rPr>
        <w:t xml:space="preserve">xemplo por ter sido a 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ltima aprovada no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pio,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localizada em uma regi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central da cidade com baixa densidade populacional, por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muito bem servida de infraestrutura b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sica. A ideia da opera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conseguir um melhor desempenho do potencial habita</w:t>
      </w:r>
      <w:r>
        <w:rPr>
          <w:rFonts w:ascii="Arial" w:hAnsi="Arial"/>
          <w:sz w:val="24"/>
          <w:szCs w:val="24"/>
          <w:lang w:val="pt-PT"/>
        </w:rPr>
        <w:t>cional e econ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mico, atrav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s de uma nova ideia de cidade compacta em detrimento da dispers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 xml:space="preserve">o.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importante ressaltar que a proximidade com o transporte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traz maior benef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cio para aqueles que o de fato utilizam, que em geral fazem parte do estrato da </w:t>
      </w:r>
      <w:r>
        <w:rPr>
          <w:rFonts w:ascii="Arial" w:hAnsi="Arial"/>
          <w:sz w:val="24"/>
          <w:szCs w:val="24"/>
          <w:lang w:val="pt-PT"/>
        </w:rPr>
        <w:t>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mais baixa renda. Dessa forma a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habitacional no entorno das esta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deve ser condizente com a demanda que vai aproveitar de suas vantagens. Sendo assim, foi desenhada uma tipologia incentivada de 50m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  <w:lang w:val="pt-PT"/>
        </w:rPr>
        <w:t>em estoque que induz o consumo p</w:t>
      </w:r>
      <w:r>
        <w:rPr>
          <w:rFonts w:ascii="Arial" w:hAnsi="Arial"/>
          <w:sz w:val="24"/>
          <w:szCs w:val="24"/>
          <w:lang w:val="pt-PT"/>
        </w:rPr>
        <w:t>or uma renda espec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fica. De acordo com Bucalem, 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alvo poderia ser direcionado via limita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de metragem por unidade. O grande desafio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como, por meio desses mecanismos e </w:t>
      </w:r>
      <w:r>
        <w:rPr>
          <w:rFonts w:ascii="Arial" w:hAnsi="Arial"/>
          <w:sz w:val="24"/>
          <w:szCs w:val="24"/>
          <w:lang w:val="pt-PT"/>
        </w:rPr>
        <w:lastRenderedPageBreak/>
        <w:t>instrumentos, conseguir concretizar os objetivos gen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ricos de boas pr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ticas </w:t>
      </w:r>
      <w:r>
        <w:rPr>
          <w:rFonts w:ascii="Arial" w:hAnsi="Arial"/>
          <w:sz w:val="24"/>
          <w:szCs w:val="24"/>
          <w:lang w:val="pt-PT"/>
        </w:rPr>
        <w:t>urbanas em ordenamento do territ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it-IT"/>
        </w:rPr>
        <w:t xml:space="preserve">rio.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 xml:space="preserve">Quanto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pt-PT"/>
        </w:rPr>
        <w:t xml:space="preserve"> Concess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stica, ela apareceu primeiro no Plano Diretor de 2002 e logo em seguida em 2004 no Plano Regional da S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, em uma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 posteriormente intitulada Nova Luz. Al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de muito bem servida de transporte</w:t>
      </w:r>
      <w:r>
        <w:rPr>
          <w:rFonts w:ascii="Arial" w:hAnsi="Arial"/>
          <w:sz w:val="24"/>
          <w:szCs w:val="24"/>
          <w:lang w:val="pt-PT"/>
        </w:rPr>
        <w:t xml:space="preserve">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it-IT"/>
        </w:rPr>
        <w:t xml:space="preserve">blico, </w:t>
      </w:r>
      <w:r>
        <w:rPr>
          <w:rFonts w:ascii="Arial" w:hAnsi="Arial"/>
          <w:sz w:val="24"/>
          <w:szCs w:val="24"/>
          <w:lang w:val="pt-PT"/>
        </w:rPr>
        <w:t>a regi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abriga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diversos equipamentos culturais e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abertos emblem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ticos. A ocupa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demogr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 xml:space="preserve">fica 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 atualmente muito inferior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sua capacidade, com uma densidade de 200 hab/ha, enquanto poderia chegar a 400 hab/ha. Sua estrutura fundi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encontra-se muito repartida, com lotes pequenos provindos de caracter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sticas ocupacionais hist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ricas e assim acompanhada de problemas documentais. Essa configura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resulta na improv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vel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via mecanismos tradicionais contempor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es-ES_tradnl"/>
        </w:rPr>
        <w:t>neos de inco</w:t>
      </w:r>
      <w:r>
        <w:rPr>
          <w:rFonts w:ascii="Arial" w:hAnsi="Arial"/>
          <w:sz w:val="24"/>
          <w:szCs w:val="24"/>
          <w:lang w:val="es-ES_tradnl"/>
        </w:rPr>
        <w:t>rpora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ria. Sem a garantia de sucesso desse investimento nem ousadia dos empreendedores, a precau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prevaleceu e as empresas credenciadas abdicaram dos benef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cios e incentivos. Mesmo que renegado, ainda existe um enorme potencial a ser reconheci</w:t>
      </w:r>
      <w:r>
        <w:rPr>
          <w:rFonts w:ascii="Arial" w:hAnsi="Arial"/>
          <w:sz w:val="24"/>
          <w:szCs w:val="24"/>
          <w:lang w:val="pt-PT"/>
        </w:rPr>
        <w:t>do e explorado nesse instrumento valioso que possibilita as cidades de financiar sua recupera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 xml:space="preserve">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Henrique Evers</w:t>
      </w:r>
      <w:r>
        <w:rPr>
          <w:rFonts w:ascii="Arial" w:hAnsi="Arial"/>
          <w:sz w:val="24"/>
          <w:szCs w:val="24"/>
          <w:lang w:val="pt-PT"/>
        </w:rPr>
        <w:t xml:space="preserve"> traz em sua fala a experi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 xml:space="preserve">ncia no WRI Brasil para pensar sobre o como financiar o desenho das cidades, analisando duas escalas diferentes: o </w:t>
      </w:r>
      <w:r>
        <w:rPr>
          <w:rFonts w:ascii="Arial" w:hAnsi="Arial"/>
          <w:sz w:val="24"/>
          <w:szCs w:val="24"/>
          <w:lang w:val="pt-PT"/>
        </w:rPr>
        <w:t>plano e o projeto. As OUC</w:t>
      </w:r>
      <w:r>
        <w:rPr>
          <w:rStyle w:val="Hyperlink1"/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mencionadas entrariam no escopo do projeto como 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mais pontuais e estruturadas, enquanto o PDE (Plano Diretor Estrat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gico) no escopo de plano traz a defini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de estrat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gias e eixos de desenvolvimento.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No plano, o proble</w:t>
      </w:r>
      <w:r>
        <w:rPr>
          <w:rFonts w:ascii="Arial" w:hAnsi="Arial"/>
          <w:sz w:val="24"/>
          <w:szCs w:val="24"/>
          <w:lang w:val="pt-PT"/>
        </w:rPr>
        <w:t>ma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it-IT"/>
        </w:rPr>
        <w:t>na presen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de um "gap" entre a parte estrat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gica e a normativa escrita em lei. Como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mencionado por Victor, o zoneamento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tem obrigatoriamente repercuss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reais: elevar o coeficiente de aproveitamento em uma certa regi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implica necessar</w:t>
      </w:r>
      <w:r>
        <w:rPr>
          <w:rFonts w:ascii="Arial" w:hAnsi="Arial"/>
          <w:sz w:val="24"/>
          <w:szCs w:val="24"/>
          <w:lang w:val="pt-PT"/>
        </w:rPr>
        <w:t>iamente em sua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pois ele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indutor, mas sim permissivo. Meramente uma normativa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motivacional, mas seu casamento com incentivos fiscais e investimentos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 traz resultados efetivos. O plano determina um zoneamento que permite e prop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e, mas para ir do plano ao projeto, ou seja, para dar o gatilho de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da cidade, o financiamento se faz imperativo.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na escala de projeto, quando se desenha de fato a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espec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fica, existem outros instrumentos. Quanto ao financiamento do projeto, pode-se classificar em quatro campos: os componentes de investimento (no que investir), as fontes de recurso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geram d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vida (como pagar), os produtos financeiros que geram d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vida </w:t>
      </w:r>
      <w:r>
        <w:rPr>
          <w:rFonts w:ascii="Arial" w:hAnsi="Arial"/>
          <w:sz w:val="24"/>
          <w:szCs w:val="24"/>
          <w:lang w:val="pt-PT"/>
        </w:rPr>
        <w:t>(como mobilizar o capital), e os mecanismos de entrega (como estruturar a implementa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 xml:space="preserve">o).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Dentro das fontes de recurso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o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it-IT"/>
        </w:rPr>
        <w:t>prio or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it-IT"/>
        </w:rPr>
        <w:t>amento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blico, os fundos municipais, as receitas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prias do projeto (como a tarifa de um servi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o), programas federa</w:t>
      </w:r>
      <w:r>
        <w:rPr>
          <w:rFonts w:ascii="Arial" w:hAnsi="Arial"/>
          <w:sz w:val="24"/>
          <w:szCs w:val="24"/>
          <w:lang w:val="pt-PT"/>
        </w:rPr>
        <w:t>is (como PAC) e a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pria recupera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da valoriza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 xml:space="preserve">ria </w:t>
      </w:r>
      <w:r>
        <w:rPr>
          <w:rFonts w:ascii="Arial" w:hAnsi="Arial"/>
          <w:sz w:val="24"/>
          <w:szCs w:val="24"/>
          <w:lang w:val="pt-PT"/>
        </w:rPr>
        <w:t xml:space="preserve">- </w:t>
      </w:r>
      <w:r>
        <w:rPr>
          <w:rFonts w:ascii="Arial" w:hAnsi="Arial"/>
          <w:sz w:val="24"/>
          <w:szCs w:val="24"/>
        </w:rPr>
        <w:t>CEPACs</w:t>
      </w:r>
      <w:r>
        <w:rPr>
          <w:rFonts w:ascii="Arial" w:hAnsi="Arial"/>
          <w:sz w:val="24"/>
          <w:szCs w:val="24"/>
          <w:lang w:val="pt-PT"/>
        </w:rPr>
        <w:t>;</w:t>
      </w:r>
      <w:r>
        <w:rPr>
          <w:rFonts w:ascii="Arial" w:hAnsi="Arial"/>
          <w:sz w:val="24"/>
          <w:szCs w:val="24"/>
          <w:lang w:val="en-US"/>
        </w:rPr>
        <w:t xml:space="preserve"> OODC </w:t>
      </w:r>
      <w:r>
        <w:rPr>
          <w:rFonts w:ascii="Arial" w:hAnsi="Arial"/>
          <w:sz w:val="24"/>
          <w:szCs w:val="24"/>
          <w:lang w:val="pt-PT"/>
        </w:rPr>
        <w:t>(Outorga Onerosa do Direito de Construir) e contribui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melhorias como formas de captura da valoriza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</w:t>
      </w:r>
      <w:r>
        <w:rPr>
          <w:rFonts w:ascii="Arial" w:hAnsi="Arial"/>
          <w:sz w:val="24"/>
          <w:szCs w:val="24"/>
        </w:rPr>
        <w:t>.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todos instrumentos claros para mobilizar o capital </w:t>
      </w:r>
      <w:r>
        <w:rPr>
          <w:rFonts w:ascii="Arial" w:hAnsi="Arial"/>
          <w:sz w:val="24"/>
          <w:szCs w:val="24"/>
          <w:lang w:val="pt-PT"/>
        </w:rPr>
        <w:t>sem gerar d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vidas.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nos que geram d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vida,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inclusos os empr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stimos regulares, os </w:t>
      </w:r>
      <w:r>
        <w:rPr>
          <w:rFonts w:ascii="Arial" w:hAnsi="Arial"/>
          <w:sz w:val="24"/>
          <w:szCs w:val="24"/>
          <w:lang w:val="pt-PT"/>
        </w:rPr>
        <w:lastRenderedPageBreak/>
        <w:t>empr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 xml:space="preserve">stimos subsidiados por bancos de desenvolvimento (BNDES no escopo nacional e Banco Mundial, BID, CAF no internacional), o financiamento verde (projetos que </w:t>
      </w:r>
      <w:r>
        <w:rPr>
          <w:rFonts w:ascii="Arial" w:hAnsi="Arial"/>
          <w:sz w:val="24"/>
          <w:szCs w:val="24"/>
          <w:lang w:val="pt-PT"/>
        </w:rPr>
        <w:t>combatem mudan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as clim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ticas), os t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tulos emitidos e as doa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es. Importante ressaltar que todos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produtos pass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veis de serem mobilizados tanto pelo setor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como pelo setor privado. Os mecanismos de entrega, por sua vez, aparecem para juntar instru</w:t>
      </w:r>
      <w:r>
        <w:rPr>
          <w:rFonts w:ascii="Arial" w:hAnsi="Arial"/>
          <w:sz w:val="24"/>
          <w:szCs w:val="24"/>
          <w:lang w:val="pt-PT"/>
        </w:rPr>
        <w:t>mentos inovadores das fontes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 com outras formas de financiamento que s</w:t>
      </w:r>
      <w:r>
        <w:rPr>
          <w:rStyle w:val="Hyperlink1"/>
          <w:rFonts w:ascii="Arial" w:hAnsi="Arial"/>
          <w:sz w:val="24"/>
          <w:szCs w:val="24"/>
        </w:rPr>
        <w:t xml:space="preserve">ó </w:t>
      </w:r>
      <w:r>
        <w:rPr>
          <w:rFonts w:ascii="Arial" w:hAnsi="Arial"/>
          <w:sz w:val="24"/>
          <w:szCs w:val="24"/>
          <w:lang w:val="pt-PT"/>
        </w:rPr>
        <w:t>o setor privado tem acesso.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eles as parcerias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blico-privadas, concess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es-ES_tradnl"/>
        </w:rPr>
        <w:t>es, licita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es, termos de doa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es, e contratos de ado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(de parques, pra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es-ES_tradnl"/>
        </w:rPr>
        <w:t>as) que comp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 o leque das</w:t>
      </w:r>
      <w:r>
        <w:rPr>
          <w:rFonts w:ascii="Arial" w:hAnsi="Arial"/>
          <w:sz w:val="24"/>
          <w:szCs w:val="24"/>
          <w:lang w:val="pt-PT"/>
        </w:rPr>
        <w:t xml:space="preserve"> formas de mobilizar recursos privados para investimentos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blicos. Na verdade, eles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instrumentos de financiamento, mas sim mecanismos de entrega que usam recursos privados de um parceiro envolvido.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  <w:lang w:val="it-IT"/>
        </w:rPr>
        <w:t>Paula Santoro</w:t>
      </w:r>
      <w:r>
        <w:rPr>
          <w:rFonts w:ascii="Arial" w:hAnsi="Arial"/>
          <w:sz w:val="24"/>
          <w:szCs w:val="24"/>
          <w:lang w:val="it-IT"/>
        </w:rPr>
        <w:t xml:space="preserve"> come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questionando o que financia</w:t>
      </w:r>
      <w:r>
        <w:rPr>
          <w:rFonts w:ascii="Arial" w:hAnsi="Arial"/>
          <w:sz w:val="24"/>
          <w:szCs w:val="24"/>
          <w:lang w:val="pt-PT"/>
        </w:rPr>
        <w:t>r, pois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es-ES_tradnl"/>
        </w:rPr>
        <w:t>de est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dios e shoppings que a cidade sente falta. O formato mais lucrativo acaba moldando o desenho urbano constru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do, fruto da valoriza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que acontece nos processos de reestrutura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o.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</w:rPr>
        <w:t>o se v</w:t>
      </w:r>
      <w:r>
        <w:rPr>
          <w:rStyle w:val="Hyperlink1"/>
          <w:rFonts w:ascii="Arial" w:hAnsi="Arial"/>
          <w:sz w:val="24"/>
          <w:szCs w:val="24"/>
        </w:rPr>
        <w:t xml:space="preserve">ê </w:t>
      </w:r>
      <w:r>
        <w:rPr>
          <w:rFonts w:ascii="Arial" w:hAnsi="Arial"/>
          <w:sz w:val="24"/>
          <w:szCs w:val="24"/>
          <w:lang w:val="pt-PT"/>
        </w:rPr>
        <w:t>a cria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os que geram urbanidade para o quadro carente de cidade. Ele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ignorado em prol do mundo financeirizado de fundos de investimentos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rios, com edif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cios corporativos em grande parte vazios e ainda assim, r</w:t>
      </w:r>
      <w:r>
        <w:rPr>
          <w:rFonts w:ascii="Arial" w:hAnsi="Arial"/>
          <w:sz w:val="24"/>
          <w:szCs w:val="24"/>
        </w:rPr>
        <w:t>ent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veis. A vac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pt-PT"/>
        </w:rPr>
        <w:t>ncia social gera rentabilidad</w:t>
      </w:r>
      <w:r>
        <w:rPr>
          <w:rFonts w:ascii="Arial" w:hAnsi="Arial"/>
          <w:sz w:val="24"/>
          <w:szCs w:val="24"/>
          <w:lang w:val="pt-PT"/>
        </w:rPr>
        <w:t>e, portanto a l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gica financeira acaba determinando as formas de produzir cidade e, consequentemente, 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 a quem ela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destinada. Trata-se do processo de financeiriza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da cidade.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Como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discutido, partindo do pressuposto que o or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it-IT"/>
        </w:rPr>
        <w:t>amento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it-IT"/>
        </w:rPr>
        <w:t xml:space="preserve">blico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l</w:t>
      </w:r>
      <w:r>
        <w:rPr>
          <w:rFonts w:ascii="Arial" w:hAnsi="Arial"/>
          <w:sz w:val="24"/>
          <w:szCs w:val="24"/>
          <w:lang w:val="pt-PT"/>
        </w:rPr>
        <w:t>imitado, se motiva a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instrumentos de autofinanciamento. Entretanto Santoro traz luz a um paradoxo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ainda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mencionado: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diminui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gastos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 nessas formas de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urbana. O Estado continua investindo muito com re</w:t>
      </w:r>
      <w:r>
        <w:rPr>
          <w:rFonts w:ascii="Arial" w:hAnsi="Arial"/>
          <w:sz w:val="24"/>
          <w:szCs w:val="24"/>
          <w:lang w:val="pt-PT"/>
        </w:rPr>
        <w:t>cursos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 e subs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dios, especialmente com terra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 encapsulada e ofertada ao mercado.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h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 diminui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or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amento, mas sim de ativos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blicos, concedidos para a suposta reurbaniza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o. T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tulos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pass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veis de gerar recursos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prios </w:t>
      </w:r>
      <w:r>
        <w:rPr>
          <w:rFonts w:ascii="Arial" w:hAnsi="Arial"/>
          <w:sz w:val="24"/>
          <w:szCs w:val="24"/>
          <w:lang w:val="pt-PT"/>
        </w:rPr>
        <w:t>com o pretexto da reestrutura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>o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colocados em especula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capital, rendendo na falsa alega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um dia serem convertidos em habita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interesse social.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nl-NL"/>
        </w:rPr>
        <w:t>incoer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it-IT"/>
        </w:rPr>
        <w:t>ncia nessa dial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tica porque o governo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doando ou vendendo seus recursos, e o inves</w:t>
      </w:r>
      <w:r>
        <w:rPr>
          <w:rFonts w:ascii="Arial" w:hAnsi="Arial"/>
          <w:sz w:val="24"/>
          <w:szCs w:val="24"/>
          <w:lang w:val="pt-PT"/>
        </w:rPr>
        <w:t>timento privado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se faz presente igualmente.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Os instrumentos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individualmente equacionados, mas no territ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it-IT"/>
        </w:rPr>
        <w:t>rio a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>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atende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fr-FR"/>
        </w:rPr>
        <w:t>s fam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lias vulner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veis. Al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 </w:t>
      </w:r>
      <w:r>
        <w:rPr>
          <w:rFonts w:ascii="Arial" w:hAnsi="Arial"/>
          <w:sz w:val="24"/>
          <w:szCs w:val="24"/>
          <w:lang w:val="pt-PT"/>
        </w:rPr>
        <w:t>de viver em situa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de risco, essa parcela da </w:t>
      </w:r>
      <w:r>
        <w:rPr>
          <w:rFonts w:ascii="Arial" w:hAnsi="Arial"/>
          <w:sz w:val="24"/>
          <w:szCs w:val="24"/>
          <w:lang w:val="fr-FR"/>
        </w:rPr>
        <w:t>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ainda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em constante amea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de remo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tanto por obras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 como por processos de reintegra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posse privados. A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it-IT"/>
        </w:rPr>
        <w:t>pria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 habitacional, que deveria estar colaborando com essas fam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lias, tem constru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do novos edif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cios em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reas antes ocupadas irregularmente, desadens</w:t>
      </w:r>
      <w:r>
        <w:rPr>
          <w:rFonts w:ascii="Arial" w:hAnsi="Arial"/>
          <w:sz w:val="24"/>
          <w:szCs w:val="24"/>
          <w:lang w:val="pt-PT"/>
        </w:rPr>
        <w:t>ando e expulsando essa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que entra num processo de transitoriedade permanente. As fam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lias despejadas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direcionadas ao aluguel social,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capaz suprir o pre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 de um aluguel do mercado formal, e portanto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for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adas a orbitar pela cidade.</w:t>
      </w:r>
      <w:r>
        <w:rPr>
          <w:rFonts w:ascii="Arial" w:hAnsi="Arial"/>
          <w:sz w:val="24"/>
          <w:szCs w:val="24"/>
          <w:lang w:val="pt-PT"/>
        </w:rPr>
        <w:t xml:space="preserve"> Dentre os principais motivos de amea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 de </w:t>
      </w:r>
      <w:r>
        <w:rPr>
          <w:rFonts w:ascii="Arial" w:hAnsi="Arial"/>
          <w:sz w:val="24"/>
          <w:szCs w:val="24"/>
          <w:lang w:val="pt-PT"/>
        </w:rPr>
        <w:lastRenderedPageBreak/>
        <w:t>remo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</w:rPr>
        <w:t>o, a urbaniza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favelas em opera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Style w:val="Hyperlink1"/>
          <w:rFonts w:ascii="Arial" w:hAnsi="Arial"/>
          <w:sz w:val="24"/>
          <w:szCs w:val="24"/>
        </w:rPr>
        <w:t>es</w:t>
      </w:r>
      <w:r>
        <w:rPr>
          <w:rFonts w:ascii="Arial" w:hAnsi="Arial"/>
          <w:sz w:val="24"/>
          <w:szCs w:val="24"/>
          <w:lang w:val="pt-PT"/>
        </w:rPr>
        <w:t xml:space="preserve"> urbanas foi o que mais removeu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 vulner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vel em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Paulo em 2016.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en-US"/>
        </w:rPr>
        <w:t>submiss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ao racioc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nio do capital, visando sempre o m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ximo lucro independente de </w:t>
      </w:r>
      <w:r>
        <w:rPr>
          <w:rFonts w:ascii="Arial" w:hAnsi="Arial"/>
          <w:sz w:val="24"/>
          <w:szCs w:val="24"/>
          <w:lang w:val="pt-PT"/>
        </w:rPr>
        <w:t>quantas e quais pessoas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sendo amparadas. At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existem instrumentos que mobilizam a habita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para os processos de reestrutura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urbana, como a destina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um percentual do terreno para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de HIS</w:t>
      </w:r>
      <w:r>
        <w:rPr>
          <w:rFonts w:ascii="Arial" w:hAnsi="Arial"/>
          <w:sz w:val="24"/>
          <w:szCs w:val="24"/>
          <w:lang w:val="pt-PT"/>
        </w:rPr>
        <w:t xml:space="preserve"> (Habita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de Interesse Social), como a Cota Pa</w:t>
      </w:r>
      <w:r>
        <w:rPr>
          <w:rFonts w:ascii="Arial" w:hAnsi="Arial"/>
          <w:sz w:val="24"/>
          <w:szCs w:val="24"/>
          <w:lang w:val="pt-PT"/>
        </w:rPr>
        <w:t>rte (PDE de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Paulo), mas eles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d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alternativas que permitem essa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ocorrer em outra regi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da cidade, ou de um menor n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mero de unidades em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  <w:lang w:val="pt-PT"/>
        </w:rPr>
        <w:t xml:space="preserve">s removidas.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latente a incoer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nas regula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que permitem os investimentos em moradi</w:t>
      </w:r>
      <w:r>
        <w:rPr>
          <w:rFonts w:ascii="Arial" w:hAnsi="Arial"/>
          <w:sz w:val="24"/>
          <w:szCs w:val="24"/>
          <w:lang w:val="pt-PT"/>
        </w:rPr>
        <w:t>as afastadas, pois valorizam o per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metro delimitado para aplicar as solu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habitacionais fora da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rea de valoriza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o. Dessa forma, se perpetuam as desigualdades de pre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 e territoriais da cidade, refor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es-ES_tradnl"/>
        </w:rPr>
        <w:t>ando padr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excludentes. O maior gasto em habita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>o</w:t>
      </w:r>
      <w:r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na verdade com desapropria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compra de terras privadas. Cria-se instrumentos que valorizam a terra para depois compr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-la a pre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elevados, quer dizer, devolvendo os recursos ao setor privado.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Deve ficar claro que programas de novas unidades </w:t>
      </w:r>
      <w:r>
        <w:rPr>
          <w:rFonts w:ascii="Arial" w:hAnsi="Arial"/>
          <w:sz w:val="24"/>
          <w:szCs w:val="24"/>
          <w:lang w:val="pt-PT"/>
        </w:rPr>
        <w:t>habitacionais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essenciais, o que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 xml:space="preserve">sendo questionado aqui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o modelo aplicado, que remove mais do que reloca. Vem se apostando muito no desenvolvimento urbano a partir do seu autofinanciamento, mas ainda tirando recursos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 da equa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que pode</w:t>
      </w:r>
      <w:r>
        <w:rPr>
          <w:rFonts w:ascii="Arial" w:hAnsi="Arial"/>
          <w:sz w:val="24"/>
          <w:szCs w:val="24"/>
          <w:lang w:val="pt-PT"/>
        </w:rPr>
        <w:t>riam efetivamente ser alinhados com o interesse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Para retomar a esperan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a,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bom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destacar programas em curso interessantes, como por exemplo o Campos El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sios Vivo propondo um projeto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 xml:space="preserve">stico </w:t>
      </w:r>
      <w:r>
        <w:rPr>
          <w:rFonts w:ascii="Arial" w:hAnsi="Arial"/>
          <w:sz w:val="24"/>
          <w:szCs w:val="24"/>
          <w:lang w:val="pt-PT"/>
        </w:rPr>
        <w:t>alternativo ao oficial (para a mesma regi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</w:t>
      </w:r>
      <w:r>
        <w:rPr>
          <w:rFonts w:ascii="Arial" w:hAnsi="Arial"/>
          <w:sz w:val="24"/>
          <w:szCs w:val="24"/>
          <w:lang w:val="pt-PT"/>
        </w:rPr>
        <w:t>onde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as unidades da PPP Casa Paulista) que anseia construir novas unidades, manter o patrim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nio, com tipologias e programas que dialogam com as formas de vulnerabilidade do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 alvo. Isso tudo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elaborado num projeto articulado chave a chave, ond</w:t>
      </w:r>
      <w:r>
        <w:rPr>
          <w:rFonts w:ascii="Arial" w:hAnsi="Arial"/>
          <w:sz w:val="24"/>
          <w:szCs w:val="24"/>
          <w:lang w:val="pt-PT"/>
        </w:rPr>
        <w:t>e ningu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expulso e as mudan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as s</w:t>
      </w:r>
      <w:r>
        <w:rPr>
          <w:rStyle w:val="Hyperlink1"/>
          <w:rFonts w:ascii="Arial" w:hAnsi="Arial"/>
          <w:sz w:val="24"/>
          <w:szCs w:val="24"/>
        </w:rPr>
        <w:t xml:space="preserve">ó </w:t>
      </w:r>
      <w:r>
        <w:rPr>
          <w:rFonts w:ascii="Arial" w:hAnsi="Arial"/>
          <w:sz w:val="24"/>
          <w:szCs w:val="24"/>
        </w:rPr>
        <w:t>se d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mediante entrega da nova unidade. Esse projeto vem como prova de que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it-IT"/>
        </w:rPr>
        <w:t>poss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vel implementar transforma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urbanas em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reas centrais, elaborar solu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 xml:space="preserve">es participativas e considerativas </w:t>
      </w:r>
      <w:r>
        <w:rPr>
          <w:rStyle w:val="Hyperlink1"/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  <w:lang w:val="pt-PT"/>
        </w:rPr>
        <w:t>s fragilidades espec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ficas.</w:t>
      </w:r>
      <w:r>
        <w:rPr>
          <w:rFonts w:ascii="Arial" w:hAnsi="Arial"/>
          <w:sz w:val="24"/>
          <w:szCs w:val="24"/>
          <w:lang w:val="pt-PT"/>
        </w:rPr>
        <w:t xml:space="preserve">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Paula fecha o painel afirmando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anseia desmontar completamente o cen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de formas de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mas precisa evidenciar que essas formas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dando conta das quest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reais da cidade, uma vez que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submetidas as l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gicas do capital 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</w:t>
      </w:r>
      <w:r>
        <w:rPr>
          <w:rFonts w:ascii="Arial" w:hAnsi="Arial"/>
          <w:sz w:val="24"/>
          <w:szCs w:val="24"/>
          <w:lang w:val="pt-PT"/>
        </w:rPr>
        <w:t xml:space="preserve"> das necessidades verdadeiras de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no territ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rio de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Paulo.</w:t>
      </w:r>
    </w:p>
    <w:p w:rsidR="00523DA8" w:rsidRDefault="00DC6CC1">
      <w:pPr>
        <w:pStyle w:val="Corpo"/>
        <w:numPr>
          <w:ilvl w:val="0"/>
          <w:numId w:val="2"/>
        </w:numPr>
        <w:spacing w:after="200" w:line="264" w:lineRule="auto"/>
        <w:jc w:val="both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Acesso ao 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deo do evento: </w:t>
      </w:r>
      <w:hyperlink r:id="rId13" w:history="1">
        <w:r>
          <w:rPr>
            <w:rStyle w:val="Hyperlink2"/>
            <w:rFonts w:ascii="Arial" w:hAnsi="Arial"/>
            <w:sz w:val="24"/>
            <w:szCs w:val="24"/>
            <w:lang w:val="pt-PT"/>
          </w:rPr>
          <w:t>http://www.iea.u</w:t>
        </w:r>
        <w:r>
          <w:rPr>
            <w:rStyle w:val="Hyperlink2"/>
            <w:rFonts w:ascii="Arial" w:hAnsi="Arial"/>
            <w:sz w:val="24"/>
            <w:szCs w:val="24"/>
            <w:lang w:val="pt-PT"/>
          </w:rPr>
          <w:t>sp.br/midiateca/video/videos-2018/urbansus-instrumentos-de-financiamento-da-cidade-e-urbanismo-social-parte-i</w:t>
        </w:r>
      </w:hyperlink>
    </w:p>
    <w:p w:rsidR="00523DA8" w:rsidRDefault="00DC6CC1">
      <w:pPr>
        <w:pStyle w:val="Corpo"/>
        <w:spacing w:after="200" w:line="264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**</w:t>
      </w:r>
    </w:p>
    <w:tbl>
      <w:tblPr>
        <w:tblStyle w:val="TableNormal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5567"/>
      </w:tblGrid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8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Nenhum"/>
                <w:rFonts w:ascii="Arial" w:hAnsi="Arial"/>
                <w:b/>
                <w:bCs/>
                <w:lang w:val="pt-PT"/>
              </w:rPr>
              <w:t>UrbanSus - Instrumentos de Financiamento da Cidade e Urbanismo Social - Parte II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lastRenderedPageBreak/>
              <w:t>12.09.2018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14h - 17h30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Participantes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Paulo Sandroni</w:t>
            </w:r>
            <w:r>
              <w:rPr>
                <w:rStyle w:val="Hyperlink1"/>
                <w:rFonts w:ascii="Arial" w:hAnsi="Arial"/>
              </w:rPr>
              <w:t> </w:t>
            </w:r>
            <w:r>
              <w:rPr>
                <w:rStyle w:val="Hyperlink1"/>
                <w:rFonts w:ascii="Arial" w:hAnsi="Arial"/>
              </w:rPr>
              <w:t>(L</w:t>
            </w:r>
            <w:r>
              <w:rPr>
                <w:rStyle w:val="Hyperlink1"/>
                <w:rFonts w:ascii="Arial" w:hAnsi="Arial"/>
              </w:rPr>
              <w:t>incoln Institute of Land Policy e FGV)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8" w:rsidRDefault="00523DA8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Maria Fernandes Caldas</w:t>
            </w:r>
            <w:r>
              <w:rPr>
                <w:rStyle w:val="Hyperlink1"/>
                <w:rFonts w:ascii="Arial" w:hAnsi="Arial"/>
              </w:rPr>
              <w:t> </w:t>
            </w:r>
            <w:r>
              <w:rPr>
                <w:rStyle w:val="Hyperlink1"/>
                <w:rFonts w:ascii="Arial" w:hAnsi="Arial"/>
              </w:rPr>
              <w:t>(Secret</w:t>
            </w:r>
            <w:r>
              <w:rPr>
                <w:rStyle w:val="Hyperlink1"/>
                <w:rFonts w:ascii="Arial" w:hAnsi="Arial"/>
              </w:rPr>
              <w:t>á</w:t>
            </w:r>
            <w:r>
              <w:rPr>
                <w:rStyle w:val="Hyperlink1"/>
                <w:rFonts w:ascii="Arial" w:hAnsi="Arial"/>
              </w:rPr>
              <w:t>ria de Planejamento Urbano de Belo Horizonte)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8" w:rsidRDefault="00523DA8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Kazuo Nakano</w:t>
            </w:r>
            <w:r>
              <w:rPr>
                <w:rStyle w:val="Hyperlink1"/>
                <w:rFonts w:ascii="Arial" w:hAnsi="Arial"/>
              </w:rPr>
              <w:t> </w:t>
            </w:r>
            <w:r>
              <w:rPr>
                <w:rStyle w:val="Hyperlink1"/>
                <w:rFonts w:ascii="Arial" w:hAnsi="Arial"/>
              </w:rPr>
              <w:t>(UNIFESP)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DA8" w:rsidRDefault="00523DA8"/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Carlos Leite (FAU-Mackenzie; IEA-USP)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Mediador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Fonts w:ascii="Arial" w:hAnsi="Arial"/>
                <w:lang w:val="pt-PT"/>
              </w:rPr>
              <w:t>Marcos Buckeridge (IB, ACIESP E USP Cidades Globais)</w:t>
            </w:r>
          </w:p>
        </w:tc>
      </w:tr>
      <w:tr w:rsidR="0052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Fonts w:ascii="Arial" w:hAnsi="Arial"/>
              </w:rPr>
              <w:t>Coordenador: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23DA8" w:rsidRDefault="00DC6CC1">
            <w:pPr>
              <w:pStyle w:val="Corpo"/>
              <w:spacing w:after="0" w:line="240" w:lineRule="auto"/>
            </w:pPr>
            <w:r>
              <w:rPr>
                <w:rStyle w:val="Hyperlink1"/>
                <w:rFonts w:ascii="Arial" w:hAnsi="Arial"/>
              </w:rPr>
              <w:t>Carlos Leite (FAU-Mackenzie; IEA-USP)</w:t>
            </w:r>
          </w:p>
        </w:tc>
      </w:tr>
    </w:tbl>
    <w:p w:rsidR="00523DA8" w:rsidRDefault="00523DA8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</w:p>
    <w:p w:rsidR="00523DA8" w:rsidRDefault="00523DA8">
      <w:pPr>
        <w:pStyle w:val="Corpo"/>
        <w:widowControl w:val="0"/>
        <w:spacing w:after="200" w:line="264" w:lineRule="auto"/>
        <w:jc w:val="center"/>
        <w:rPr>
          <w:rFonts w:ascii="Arial" w:eastAsia="Arial" w:hAnsi="Arial" w:cs="Arial"/>
          <w:sz w:val="24"/>
          <w:szCs w:val="24"/>
        </w:rPr>
      </w:pP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No painel da tarde, em geral a discuss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se distancia um pouco do modus operandi da quest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mais espec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fica do </w:t>
      </w:r>
      <w:r>
        <w:rPr>
          <w:rFonts w:ascii="Arial" w:hAnsi="Arial"/>
          <w:sz w:val="24"/>
          <w:szCs w:val="24"/>
          <w:lang w:val="es-ES_tradnl"/>
        </w:rPr>
        <w:t>financia</w:t>
      </w:r>
      <w:r>
        <w:rPr>
          <w:rFonts w:ascii="Arial" w:hAnsi="Arial"/>
          <w:sz w:val="24"/>
          <w:szCs w:val="24"/>
          <w:lang w:val="pt-PT"/>
        </w:rPr>
        <w:t xml:space="preserve">mento para dar um enfoque maior </w:t>
      </w:r>
      <w:r>
        <w:rPr>
          <w:rStyle w:val="Hyperlink1"/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  <w:lang w:val="pt-PT"/>
        </w:rPr>
        <w:t xml:space="preserve"> perspectiva social dos seus impactos. Mais especificamente, ele trata da reforma urbana, que enfrenta as quest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estruturais da cidade, com foco nas desigualdades e injusti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as socioespaciais para efetiva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direito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cidade.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Paulo Sandroni </w:t>
      </w:r>
      <w:r>
        <w:rPr>
          <w:rFonts w:ascii="Arial" w:hAnsi="Arial"/>
          <w:sz w:val="24"/>
          <w:szCs w:val="24"/>
          <w:lang w:val="pt-PT"/>
        </w:rPr>
        <w:t xml:space="preserve">retoma os </w:t>
      </w:r>
      <w:r>
        <w:rPr>
          <w:rFonts w:ascii="Arial" w:hAnsi="Arial"/>
          <w:sz w:val="24"/>
          <w:szCs w:val="24"/>
          <w:lang w:val="pt-PT"/>
        </w:rPr>
        <w:t>problemas gerados pela expans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urbana desenfreada e suas repercuss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no financiamento. Mesmo nas cidades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seguem os ritmos alucinantes do passado, as novas configura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demogr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ficas e sociais mostram que o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 constru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do cresce proporcionalmen</w:t>
      </w:r>
      <w:r>
        <w:rPr>
          <w:rFonts w:ascii="Arial" w:hAnsi="Arial"/>
          <w:sz w:val="24"/>
          <w:szCs w:val="24"/>
          <w:lang w:val="pt-PT"/>
        </w:rPr>
        <w:t>te mais do que a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 xml:space="preserve">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Uma alternativa para expandir os recursos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blicos a fim de investir em um desenvolvimento urbano inclusivo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aumentar impostos. Outra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o CEPAC, o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explicado meio mais eficaz de capturar mais valias urbanas, que segue a regr</w:t>
      </w:r>
      <w:r>
        <w:rPr>
          <w:rFonts w:ascii="Arial" w:hAnsi="Arial"/>
          <w:sz w:val="24"/>
          <w:szCs w:val="24"/>
          <w:lang w:val="pt-PT"/>
        </w:rPr>
        <w:t>a neoliberalista de pre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determinados pelo mercado. A demarca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de </w:t>
      </w:r>
      <w:r>
        <w:rPr>
          <w:rFonts w:ascii="Arial" w:hAnsi="Arial"/>
          <w:sz w:val="24"/>
          <w:szCs w:val="24"/>
        </w:rPr>
        <w:t xml:space="preserve">ZEIS </w:t>
      </w:r>
      <w:r>
        <w:rPr>
          <w:rFonts w:ascii="Arial" w:hAnsi="Arial"/>
          <w:sz w:val="24"/>
          <w:szCs w:val="24"/>
          <w:lang w:val="pt-PT"/>
        </w:rPr>
        <w:t xml:space="preserve">(Zonas Especiais de Interesse Social) </w:t>
      </w:r>
      <w:r>
        <w:rPr>
          <w:rFonts w:ascii="Arial" w:hAnsi="Arial"/>
          <w:sz w:val="24"/>
          <w:szCs w:val="24"/>
          <w:lang w:val="es-ES_tradnl"/>
        </w:rPr>
        <w:t>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m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 instrumento valioso, pois obriga o propriet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a construir um tipo determinado de habita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interesse social que quebra o aspec</w:t>
      </w:r>
      <w:r>
        <w:rPr>
          <w:rFonts w:ascii="Arial" w:hAnsi="Arial"/>
          <w:sz w:val="24"/>
          <w:szCs w:val="24"/>
          <w:lang w:val="pt-PT"/>
        </w:rPr>
        <w:t>to de maior e melhor uso no per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metro delimitado,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importando o valor do mercado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da regi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 xml:space="preserve">o. Esse zoneamento </w:t>
      </w:r>
      <w:r>
        <w:rPr>
          <w:rFonts w:ascii="Arial" w:hAnsi="Arial"/>
          <w:sz w:val="24"/>
          <w:szCs w:val="24"/>
          <w:lang w:val="pt-PT"/>
        </w:rPr>
        <w:t xml:space="preserve">- </w:t>
      </w:r>
      <w:r>
        <w:rPr>
          <w:rStyle w:val="Nenhum"/>
          <w:rFonts w:ascii="Arial" w:hAnsi="Arial"/>
          <w:i/>
          <w:iCs/>
          <w:sz w:val="24"/>
          <w:szCs w:val="24"/>
          <w:lang w:val="pt-PT"/>
        </w:rPr>
        <w:t>inclusionary zoning</w:t>
      </w:r>
      <w:r>
        <w:rPr>
          <w:rFonts w:ascii="Arial" w:hAnsi="Arial"/>
          <w:sz w:val="24"/>
          <w:szCs w:val="24"/>
          <w:lang w:val="pt-PT"/>
        </w:rPr>
        <w:t xml:space="preserve"> - </w:t>
      </w:r>
      <w:r>
        <w:rPr>
          <w:rFonts w:ascii="Arial" w:hAnsi="Arial"/>
          <w:sz w:val="24"/>
          <w:szCs w:val="24"/>
        </w:rPr>
        <w:t>d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aos mais pobres uma ferramenta de luta contra a especula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 xml:space="preserve">ria.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A P</w:t>
      </w:r>
      <w:r>
        <w:rPr>
          <w:rFonts w:ascii="Arial" w:hAnsi="Arial"/>
          <w:sz w:val="24"/>
          <w:szCs w:val="24"/>
          <w:lang w:val="it-IT"/>
        </w:rPr>
        <w:t xml:space="preserve">onte </w:t>
      </w:r>
      <w:r>
        <w:rPr>
          <w:rFonts w:ascii="Arial" w:hAnsi="Arial"/>
          <w:sz w:val="24"/>
          <w:szCs w:val="24"/>
          <w:lang w:val="pt-PT"/>
        </w:rPr>
        <w:t xml:space="preserve">Estaiada, um marco da </w:t>
      </w:r>
      <w:r>
        <w:rPr>
          <w:rFonts w:ascii="Arial" w:hAnsi="Arial"/>
          <w:sz w:val="24"/>
          <w:szCs w:val="24"/>
          <w:lang w:val="pt-PT"/>
        </w:rPr>
        <w:t>cidade pela sua tecnologia avan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ada, custou 120 milh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fr-FR"/>
        </w:rPr>
        <w:t>es de d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lares financiados atrav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s da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CEPACs. Em compara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a constru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Jardim Edite, conjunto habitacional vizinho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ponte, custou um quarto dos recursos da transposi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o. Apesar da di</w:t>
      </w:r>
      <w:r>
        <w:rPr>
          <w:rFonts w:ascii="Arial" w:hAnsi="Arial"/>
          <w:sz w:val="24"/>
          <w:szCs w:val="24"/>
          <w:lang w:val="pt-PT"/>
        </w:rPr>
        <w:t>sparidade de custos, houve muita resist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para a implementa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desse projeto de HIS,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s</w:t>
      </w:r>
      <w:r>
        <w:rPr>
          <w:rStyle w:val="Hyperlink1"/>
          <w:rFonts w:ascii="Arial" w:hAnsi="Arial"/>
          <w:sz w:val="24"/>
          <w:szCs w:val="24"/>
        </w:rPr>
        <w:t xml:space="preserve">ó </w:t>
      </w:r>
      <w:r>
        <w:rPr>
          <w:rFonts w:ascii="Arial" w:hAnsi="Arial"/>
          <w:sz w:val="24"/>
          <w:szCs w:val="24"/>
          <w:lang w:val="pt-PT"/>
        </w:rPr>
        <w:t>das incorporadoras e vizinhos, mas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dentro do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prio governo.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Em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Paulo, os grandes empres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ao mesmo tempo propriet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de terra, portanto</w:t>
      </w:r>
      <w:r>
        <w:rPr>
          <w:rFonts w:ascii="Arial" w:hAnsi="Arial"/>
          <w:sz w:val="24"/>
          <w:szCs w:val="24"/>
          <w:lang w:val="pt-PT"/>
        </w:rPr>
        <w:t xml:space="preserve"> a cobran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da mais valia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feita diretamente sobre um bem que eles j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da-DK"/>
        </w:rPr>
        <w:lastRenderedPageBreak/>
        <w:t>det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e a aceita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se d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de forma mais favor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vel do que em outras grandes metr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poles brasileiras. Dos 81km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  <w:lang w:val="pt-PT"/>
        </w:rPr>
        <w:t>de terrenos vacantes paulistas, que totalizam 595km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</w:rPr>
        <w:t xml:space="preserve">de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>rea edific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vel,</w:t>
      </w:r>
      <w:r>
        <w:rPr>
          <w:rFonts w:ascii="Arial" w:hAnsi="Arial"/>
          <w:sz w:val="24"/>
          <w:szCs w:val="24"/>
          <w:lang w:val="pt-PT"/>
        </w:rPr>
        <w:t xml:space="preserve"> 38km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</w:rPr>
        <w:t>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nas m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os de pessoas 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sicas, que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em 8% ao mesmo tempo empres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rios. As empresas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rias det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m 12km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  <w:lang w:val="es-ES_tradnl"/>
        </w:rPr>
        <w:t>na planta gen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rica, por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em localiza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muito melhores do que as pessoas f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sicas. Grande parte desse terreno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pert</w:t>
      </w:r>
      <w:r>
        <w:rPr>
          <w:rFonts w:ascii="Arial" w:hAnsi="Arial"/>
          <w:sz w:val="24"/>
          <w:szCs w:val="24"/>
          <w:lang w:val="pt-PT"/>
        </w:rPr>
        <w:t>ence ao setor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blico, que somados nas tr</w:t>
      </w:r>
      <w:r>
        <w:rPr>
          <w:rFonts w:ascii="Arial" w:hAnsi="Arial"/>
          <w:sz w:val="24"/>
          <w:szCs w:val="24"/>
          <w:lang w:val="pt-PT"/>
        </w:rPr>
        <w:t>ê</w:t>
      </w:r>
      <w:r>
        <w:rPr>
          <w:rFonts w:ascii="Arial" w:hAnsi="Arial"/>
          <w:sz w:val="24"/>
          <w:szCs w:val="24"/>
          <w:lang w:val="pt-PT"/>
        </w:rPr>
        <w:t>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</w:rPr>
        <w:t>inst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pt-PT"/>
        </w:rPr>
        <w:t>ncias governamentais quase alcan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am 20km</w:t>
      </w:r>
      <w:r>
        <w:rPr>
          <w:rStyle w:val="Hyperlink1"/>
          <w:rFonts w:ascii="Arial" w:hAnsi="Arial"/>
          <w:sz w:val="24"/>
          <w:szCs w:val="24"/>
        </w:rPr>
        <w:t>²</w:t>
      </w:r>
      <w:r>
        <w:rPr>
          <w:rFonts w:ascii="Arial" w:hAnsi="Arial"/>
          <w:sz w:val="24"/>
          <w:szCs w:val="24"/>
          <w:lang w:val="it-IT"/>
        </w:rPr>
        <w:t>. Sandroni defende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tem sentido continuar caracterizando todo terreno vazio como especulativo, pois a quantidade de empresas que controla esses 12km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</w:rPr>
        <w:t>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mais</w:t>
      </w:r>
      <w:r>
        <w:rPr>
          <w:rFonts w:ascii="Arial" w:hAnsi="Arial"/>
          <w:sz w:val="24"/>
          <w:szCs w:val="24"/>
          <w:lang w:val="pt-PT"/>
        </w:rPr>
        <w:t xml:space="preserve"> de 2500, ou seja, ningu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especificamente controla oferta de terra a ponto de influir em seus pre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  <w:lang w:val="es-ES_tradnl"/>
        </w:rPr>
        <w:t xml:space="preserve">Carlos 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Leite </w:t>
      </w:r>
      <w:r>
        <w:rPr>
          <w:rFonts w:ascii="Arial" w:hAnsi="Arial"/>
          <w:sz w:val="24"/>
          <w:szCs w:val="24"/>
          <w:lang w:val="pt-PT"/>
        </w:rPr>
        <w:t>recorda que o d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es-ES_tradnl"/>
        </w:rPr>
        <w:t xml:space="preserve">ficit habitacional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de aproximadamente 500 mil unidades em SP e faz uma conta 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pida: multiplicando esse n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es-ES_tradnl"/>
        </w:rPr>
        <w:t>mero por 50m</w:t>
      </w:r>
      <w:r>
        <w:rPr>
          <w:rStyle w:val="Hyperlink1"/>
          <w:rFonts w:ascii="Arial" w:hAnsi="Arial"/>
          <w:sz w:val="24"/>
          <w:szCs w:val="24"/>
        </w:rPr>
        <w:t>² à</w:t>
      </w:r>
      <w:r>
        <w:rPr>
          <w:rFonts w:ascii="Arial" w:hAnsi="Arial"/>
          <w:sz w:val="24"/>
          <w:szCs w:val="24"/>
          <w:lang w:val="pt-PT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unidade, a demanda resulta em 25km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  <w:lang w:val="pt-PT"/>
        </w:rPr>
        <w:t>para moradia social. Colocado ao lado dos 81km</w:t>
      </w:r>
      <w:r>
        <w:rPr>
          <w:rStyle w:val="Hyperlink1"/>
          <w:rFonts w:ascii="Arial" w:hAnsi="Arial"/>
          <w:sz w:val="24"/>
          <w:szCs w:val="24"/>
        </w:rPr>
        <w:t xml:space="preserve">² </w:t>
      </w:r>
      <w:r>
        <w:rPr>
          <w:rFonts w:ascii="Arial" w:hAnsi="Arial"/>
          <w:sz w:val="24"/>
          <w:szCs w:val="24"/>
          <w:lang w:val="pt-PT"/>
        </w:rPr>
        <w:t>de terreno vazio, evidencia-se a capacidade fundi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de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Paulo de suprir essa demanda.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</w:rPr>
        <w:t>Kazuo Nakano</w:t>
      </w:r>
      <w:r>
        <w:rPr>
          <w:rFonts w:ascii="Arial" w:hAnsi="Arial"/>
          <w:sz w:val="24"/>
          <w:szCs w:val="24"/>
          <w:lang w:val="pt-PT"/>
        </w:rPr>
        <w:t xml:space="preserve"> inicia sua fala concordando com os debatedores que o precederam, a </w:t>
      </w:r>
      <w:r>
        <w:rPr>
          <w:rFonts w:ascii="Arial" w:hAnsi="Arial"/>
          <w:sz w:val="24"/>
          <w:szCs w:val="24"/>
          <w:lang w:val="pt-PT"/>
        </w:rPr>
        <w:t xml:space="preserve">dizer que o financiamento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a base dos processos de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 urbano pois s</w:t>
      </w:r>
      <w:r>
        <w:rPr>
          <w:rStyle w:val="Hyperlink1"/>
          <w:rFonts w:ascii="Arial" w:hAnsi="Arial"/>
          <w:sz w:val="24"/>
          <w:szCs w:val="24"/>
        </w:rPr>
        <w:t xml:space="preserve">ó </w:t>
      </w:r>
      <w:r>
        <w:rPr>
          <w:rFonts w:ascii="Arial" w:hAnsi="Arial"/>
          <w:sz w:val="24"/>
          <w:szCs w:val="24"/>
          <w:lang w:val="pt-PT"/>
        </w:rPr>
        <w:t>atrav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es-ES_tradnl"/>
        </w:rPr>
        <w:t xml:space="preserve">s dele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it-IT"/>
        </w:rPr>
        <w:t>poss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vel implementar as propostas de planejamento. Entretanto, acrescenta que os instrumentos de obten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recursos a partir da regula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da terra </w:t>
      </w:r>
      <w:r>
        <w:rPr>
          <w:rFonts w:ascii="Arial" w:hAnsi="Arial"/>
          <w:sz w:val="24"/>
          <w:szCs w:val="24"/>
          <w:lang w:val="pt-PT"/>
        </w:rPr>
        <w:t>urbana, no geral, comp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 xml:space="preserve">e uma parcela muito restrita </w:t>
      </w:r>
      <w:r>
        <w:rPr>
          <w:rStyle w:val="Hyperlink1"/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  <w:lang w:val="pt-PT"/>
        </w:rPr>
        <w:t>s cidades onde existe densidade de investimentos em mercado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rio. A maioria das prefeituras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>o t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m base econ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mica para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pria a fim de gerar receita para viabilizar investimentos urb</w:t>
      </w:r>
      <w:r>
        <w:rPr>
          <w:rFonts w:ascii="Arial" w:hAnsi="Arial"/>
          <w:sz w:val="24"/>
          <w:szCs w:val="24"/>
          <w:lang w:val="pt-PT"/>
        </w:rPr>
        <w:t>anos, ficando dependentes das transfer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ncias intergovernamentais. A aus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de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>tica tribut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local reflete, por exemplo, na comum ren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ncia do IPTU. Na escala nacional, o financiamento para desenvolvimento das cidades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concentrado no recurso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</w:t>
      </w:r>
      <w:r>
        <w:rPr>
          <w:rFonts w:ascii="Arial" w:hAnsi="Arial"/>
          <w:sz w:val="24"/>
          <w:szCs w:val="24"/>
          <w:lang w:val="pt-PT"/>
        </w:rPr>
        <w:t>ico federal.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Ao chegar nos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pios, o investimento federal tem que cumprir um curto prazo para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mediante amea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de perda, ent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esse recurso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gasto fora de qualquer racionalidade de desenvolvimento urbano. Essa l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it-IT"/>
        </w:rPr>
        <w:t>gica clientelista da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</w:t>
      </w:r>
      <w:r>
        <w:rPr>
          <w:rFonts w:ascii="Arial" w:hAnsi="Arial"/>
          <w:sz w:val="24"/>
          <w:szCs w:val="24"/>
          <w:lang w:val="pt-PT"/>
        </w:rPr>
        <w:t>ntre deputado federal e prefeito, fora de uma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 organizada, resulta em obras sem planos. Para acrescentar, ainda existem os planos sem obras, planos diretores que na verdade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cartas in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cuas de inten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fr-FR"/>
        </w:rPr>
        <w:t>es gen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ricas dissociadas dos mecanismos de fin</w:t>
      </w:r>
      <w:r>
        <w:rPr>
          <w:rFonts w:ascii="Arial" w:hAnsi="Arial"/>
          <w:sz w:val="24"/>
          <w:szCs w:val="24"/>
          <w:lang w:val="pt-PT"/>
        </w:rPr>
        <w:t>anciamento. Os tr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</w:rPr>
        <w:t>s 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veis de governo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dialogam em uma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 para desenvolvimento urbano, assim condenando os recursos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blicos ao mau uso e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it-IT"/>
        </w:rPr>
        <w:t xml:space="preserve"> persist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das disfun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cotidianas. Bilh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de reais dos cofres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 foram desperdi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ados em programas, entretanto os problemas de mobilidade, habitacionais e insalubridade urbana persistem.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Para se criar um novo ciclo de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ticas de desenvolvimento, Kazuo diz ser imprescind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vel que haja uma reforma tribut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ria. A forma de operacionaliza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dos recursos pela Caixa Econ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mica Federal segue uma l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gica financeirizada,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busca alcan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ar objetivos da justi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socioespacial e melhoria urbana. A agenda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voltada para mercantiliza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o, </w:t>
      </w:r>
      <w:r>
        <w:rPr>
          <w:rFonts w:ascii="Arial" w:hAnsi="Arial"/>
          <w:sz w:val="24"/>
          <w:szCs w:val="24"/>
          <w:lang w:val="pt-PT"/>
        </w:rPr>
        <w:lastRenderedPageBreak/>
        <w:t>que apropria a renda fundi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para realiza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neg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cio</w:t>
      </w:r>
      <w:r>
        <w:rPr>
          <w:rFonts w:ascii="Arial" w:hAnsi="Arial"/>
          <w:sz w:val="24"/>
          <w:szCs w:val="24"/>
          <w:lang w:val="pt-PT"/>
        </w:rPr>
        <w:t>s imobili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alinhados com as necessidades sociais. Os resultados sociais dos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prios PIUs e OUCs tem se mostrado muito limitados quando em compara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ao tamanho total dos investimentos. O governo local paulista trabalha com esses projetos em uma co</w:t>
      </w:r>
      <w:r>
        <w:rPr>
          <w:rFonts w:ascii="Arial" w:hAnsi="Arial"/>
          <w:sz w:val="24"/>
          <w:szCs w:val="24"/>
          <w:lang w:val="pt-PT"/>
        </w:rPr>
        <w:t>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distorcida daquela prevista no PDE. Do ponto de vista da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junto a iniciativa privada, as opera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fr-FR"/>
        </w:rPr>
        <w:t>es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um sucesso, mas do ponto de vista da qualidade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>stica e condi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o urbano deixam a desejar.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 pr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tica, os PIUs vem </w:t>
      </w:r>
      <w:r>
        <w:rPr>
          <w:rFonts w:ascii="Arial" w:hAnsi="Arial"/>
          <w:sz w:val="24"/>
          <w:szCs w:val="24"/>
          <w:lang w:val="pt-PT"/>
        </w:rPr>
        <w:t>sendo aplicados como opera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urbanas limitadas em lugares 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previam opera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urbanas pelo PDE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  <w:lang w:val="pt-PT"/>
        </w:rPr>
        <w:t>Eles deveriam ocorrer somente dentro da M</w:t>
      </w:r>
      <w:r>
        <w:rPr>
          <w:rFonts w:ascii="Arial" w:hAnsi="Arial"/>
          <w:sz w:val="24"/>
          <w:szCs w:val="24"/>
          <w:lang w:val="fr-FR"/>
        </w:rPr>
        <w:t>acro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 xml:space="preserve">rea de </w:t>
      </w:r>
      <w:r>
        <w:rPr>
          <w:rFonts w:ascii="Arial" w:hAnsi="Arial"/>
          <w:sz w:val="24"/>
          <w:szCs w:val="24"/>
          <w:lang w:val="pt-PT"/>
        </w:rPr>
        <w:t>Estrutura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M</w:t>
      </w:r>
      <w:r>
        <w:rPr>
          <w:rFonts w:ascii="Arial" w:hAnsi="Arial"/>
          <w:sz w:val="24"/>
          <w:szCs w:val="24"/>
          <w:lang w:val="it-IT"/>
        </w:rPr>
        <w:t>etropolitana</w:t>
      </w:r>
      <w:r>
        <w:rPr>
          <w:rFonts w:ascii="Arial" w:hAnsi="Arial"/>
          <w:sz w:val="24"/>
          <w:szCs w:val="24"/>
          <w:lang w:val="pt-PT"/>
        </w:rPr>
        <w:t xml:space="preserve"> (MEM)</w:t>
      </w:r>
      <w:r>
        <w:rPr>
          <w:rFonts w:ascii="Arial" w:hAnsi="Arial"/>
          <w:sz w:val="24"/>
          <w:szCs w:val="24"/>
          <w:lang w:val="es-ES_tradnl"/>
        </w:rPr>
        <w:t>, por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se disseminando por v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rias partes da cidade fora dess</w:t>
      </w:r>
      <w:r>
        <w:rPr>
          <w:rFonts w:ascii="Arial" w:hAnsi="Arial"/>
          <w:sz w:val="24"/>
          <w:szCs w:val="24"/>
          <w:lang w:val="pt-PT"/>
        </w:rPr>
        <w:t>e per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metro, ou seja, servindo como um mecanismo de forma a escamotear a concentra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das OUCs previstas para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reas com potencialidade adequadas de reestrutura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o. Basicamente, o emprego dos PIUs tornou-se uma licen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 de altera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pontual de zoneamento e a</w:t>
      </w:r>
      <w:r>
        <w:rPr>
          <w:rFonts w:ascii="Arial" w:hAnsi="Arial"/>
          <w:sz w:val="24"/>
          <w:szCs w:val="24"/>
          <w:lang w:val="pt-PT"/>
        </w:rPr>
        <w:t xml:space="preserve">umento do potencial construtivo.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O programa MCMV (Minha Casa, Minha Vida)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 xml:space="preserve">um 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timo exemplo da distor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investimentos de 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nos espa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urbanos, pois evidencia o h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>bito da destina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caixa para as cidades desconexo de um planejamento, e </w:t>
      </w:r>
      <w:r>
        <w:rPr>
          <w:rFonts w:ascii="Arial" w:hAnsi="Arial"/>
          <w:sz w:val="24"/>
          <w:szCs w:val="24"/>
          <w:lang w:val="pt-PT"/>
        </w:rPr>
        <w:t>portanto incompat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vel com as necessidades reais. Bilh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de recursos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blicos foram destinados a construir conjuntos habitacionais, que produziram problemas como localiza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 perif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it-IT"/>
        </w:rPr>
        <w:t>rica, segrega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socioespacial, distantes de equipamentos, servi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os, infraes</w:t>
      </w:r>
      <w:r>
        <w:rPr>
          <w:rFonts w:ascii="Arial" w:hAnsi="Arial"/>
          <w:sz w:val="24"/>
          <w:szCs w:val="24"/>
          <w:lang w:val="pt-PT"/>
        </w:rPr>
        <w:t xml:space="preserve">trutura e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reas de emprego. O fundo nacional de habita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de interesse social, proposto em 2005 pela lei 11.125, propunha construir um sistema de transfer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de recursos fundo a fundo, pelos diferentes 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veis de governos da federa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o, e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rec</w:t>
      </w:r>
      <w:r>
        <w:rPr>
          <w:rFonts w:ascii="Arial" w:hAnsi="Arial"/>
          <w:sz w:val="24"/>
          <w:szCs w:val="24"/>
          <w:lang w:val="pt-PT"/>
        </w:rPr>
        <w:t>ursos articulados com planejamento habitacional e conselhos parit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rios. Essa constru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foi interrompida pelo financiamento MCMV por raz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econ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micas antic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clicas eleitorais.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</w:t>
      </w:r>
      <w:r>
        <w:rPr>
          <w:rStyle w:val="Nenhum"/>
          <w:rFonts w:ascii="Arial" w:hAnsi="Arial"/>
          <w:b/>
          <w:bCs/>
          <w:sz w:val="24"/>
          <w:szCs w:val="24"/>
        </w:rPr>
        <w:t>aria</w:t>
      </w: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 xml:space="preserve"> </w:t>
      </w:r>
      <w:r>
        <w:rPr>
          <w:rStyle w:val="Nenhum"/>
          <w:rFonts w:ascii="Arial" w:hAnsi="Arial"/>
          <w:b/>
          <w:bCs/>
          <w:sz w:val="24"/>
          <w:szCs w:val="24"/>
          <w:lang w:val="es-ES_tradnl"/>
        </w:rPr>
        <w:t>Caldas</w:t>
      </w:r>
      <w:r>
        <w:rPr>
          <w:rFonts w:ascii="Arial" w:hAnsi="Arial"/>
          <w:sz w:val="24"/>
          <w:szCs w:val="24"/>
          <w:lang w:val="pt-PT"/>
        </w:rPr>
        <w:t xml:space="preserve"> traz a necessidade de separar a discuss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dos instrumentos de arrec</w:t>
      </w:r>
      <w:r>
        <w:rPr>
          <w:rFonts w:ascii="Arial" w:hAnsi="Arial"/>
          <w:sz w:val="24"/>
          <w:szCs w:val="24"/>
          <w:lang w:val="pt-PT"/>
        </w:rPr>
        <w:t>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 financiamento da quest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do como direcion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-los para a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da cidade desejada, fazendo sempre um paralelo entre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Paulo e Belo Horizonte, sua 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rea de atua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Numa clara distribui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territorial, o contingente populacional de baixo poder </w:t>
      </w:r>
      <w:r>
        <w:rPr>
          <w:rFonts w:ascii="Arial" w:hAnsi="Arial"/>
          <w:sz w:val="24"/>
          <w:szCs w:val="24"/>
          <w:lang w:val="pt-PT"/>
        </w:rPr>
        <w:t>aquisitivo vive de forma prec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it-IT"/>
        </w:rPr>
        <w:t xml:space="preserve">ria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margem do que se denomina cidade, sem acesso a condi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es-ES_tradnl"/>
        </w:rPr>
        <w:t>es dignas m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nimas de vida e servi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blicos. A terra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uma mercadoria de condi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econ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mica particular, e para desfrut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</w:rPr>
        <w:t>-la</w:t>
      </w:r>
      <w:r>
        <w:rPr>
          <w:rStyle w:val="Hyperlink1"/>
          <w:rFonts w:ascii="Arial" w:hAnsi="Arial"/>
          <w:sz w:val="24"/>
          <w:szCs w:val="24"/>
        </w:rPr>
        <w:t xml:space="preserve"> é </w:t>
      </w:r>
      <w:r>
        <w:rPr>
          <w:rFonts w:ascii="Arial" w:hAnsi="Arial"/>
          <w:sz w:val="24"/>
          <w:szCs w:val="24"/>
          <w:lang w:val="pt-PT"/>
        </w:rPr>
        <w:t>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ter uma renda monet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ria. Ent</w:t>
      </w:r>
      <w:r>
        <w:rPr>
          <w:rFonts w:ascii="Arial" w:hAnsi="Arial"/>
          <w:sz w:val="24"/>
          <w:szCs w:val="24"/>
          <w:lang w:val="pt-PT"/>
        </w:rPr>
        <w:t>retanto, os sal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praticados no modelo do sistema capitalista da Am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it-IT"/>
        </w:rPr>
        <w:t>rica Latina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acompanham os custos do morar na cidade, repassando a responsabilidade para o poder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blico. A rela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Estado-capital quanto a propriedade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na origem do problema.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A </w:t>
      </w:r>
      <w:r>
        <w:rPr>
          <w:rFonts w:ascii="Arial" w:hAnsi="Arial"/>
          <w:sz w:val="24"/>
          <w:szCs w:val="24"/>
          <w:lang w:val="en-US"/>
        </w:rPr>
        <w:t>discuss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da legitimidade da OODC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 assunto que deveria ser superado. Os propriet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rios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beneficiados pela infraestrutura com o chamado enriquecimento sem causa, ent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se faz 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bvia a captura dessa mais valia produzida pelo poder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 xml:space="preserve">blico. Sua </w:t>
      </w:r>
      <w:r>
        <w:rPr>
          <w:rFonts w:ascii="Arial" w:hAnsi="Arial"/>
          <w:sz w:val="24"/>
          <w:szCs w:val="24"/>
          <w:lang w:val="pt-PT"/>
        </w:rPr>
        <w:lastRenderedPageBreak/>
        <w:t>aus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es-ES_tradnl"/>
        </w:rPr>
        <w:t xml:space="preserve">ncia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na verdade um crime de ren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ncia fiscal. No m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rito,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completamente ultrapassado, mas na pr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tica, ainda sofre muita resist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na grande maioria dos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pios.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um hist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rico de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instrumentos apenas da forma aceita pelo mercado privado.</w:t>
      </w:r>
      <w:r>
        <w:rPr>
          <w:rFonts w:ascii="Arial" w:hAnsi="Arial"/>
          <w:sz w:val="24"/>
          <w:szCs w:val="24"/>
          <w:lang w:val="pt-PT"/>
        </w:rPr>
        <w:t xml:space="preserve">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Paulo, a maior cidade brasileira, conseguiu implementar o coeficiente b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sico 1, por isso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considerada refer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ncia. A mobiliza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 setor da constru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civil frente ao instrumento foi 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grande em Belo 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  <w:lang w:val="pt-PT"/>
        </w:rPr>
        <w:t xml:space="preserve">orizonte que criaram uma campanha com slogan </w:t>
      </w:r>
      <w:r>
        <w:rPr>
          <w:rStyle w:val="Hyperlink1"/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  <w:lang w:val="sv-SE"/>
        </w:rPr>
        <w:t>d</w:t>
      </w:r>
      <w:r>
        <w:rPr>
          <w:rFonts w:ascii="Arial" w:hAnsi="Arial"/>
          <w:sz w:val="24"/>
          <w:szCs w:val="24"/>
          <w:lang w:val="sv-SE"/>
        </w:rPr>
        <w:t>iga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ao novo imposto sobre moradia</w:t>
      </w:r>
      <w:r>
        <w:rPr>
          <w:rStyle w:val="Hyperlink1"/>
          <w:rFonts w:ascii="Arial" w:hAnsi="Arial"/>
          <w:sz w:val="24"/>
          <w:szCs w:val="24"/>
        </w:rPr>
        <w:t>”</w:t>
      </w:r>
      <w:r>
        <w:rPr>
          <w:rFonts w:ascii="Arial" w:hAnsi="Arial"/>
          <w:sz w:val="24"/>
          <w:szCs w:val="24"/>
          <w:lang w:val="pt-PT"/>
        </w:rPr>
        <w:t xml:space="preserve">, apelando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it-IT"/>
        </w:rPr>
        <w:t>avers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por tributos da pr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pria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que seria beneficiada com a arrecada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da valroiza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imobili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 por um instrumento urbano que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imposto (OODC).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Vale ressaltar que apesar desse modelo de </w:t>
      </w:r>
      <w:r>
        <w:rPr>
          <w:rFonts w:ascii="Arial" w:hAnsi="Arial"/>
          <w:sz w:val="24"/>
          <w:szCs w:val="24"/>
          <w:lang w:val="pt-PT"/>
        </w:rPr>
        <w:t>federalismo explicado por Kazuo, os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pios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podem operacionalizar na mesma l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es-ES_tradnl"/>
        </w:rPr>
        <w:t>gica simplesmente porque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tem a mesma estrutura ou capacidade. 45% dos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pios brasileiros tem menos que 10 mil habitantes, ou seja, a receita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muito limitada. Entre</w:t>
      </w:r>
      <w:r>
        <w:rPr>
          <w:rFonts w:ascii="Arial" w:hAnsi="Arial"/>
          <w:sz w:val="24"/>
          <w:szCs w:val="24"/>
          <w:lang w:val="pt-PT"/>
        </w:rPr>
        <w:t>tanto, o aglomerado dos problemas urbanos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concentrado nas regi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metropolitanas brasileiras, onde vive mais de 70% da popula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Uma particularidade de Belo </w:t>
      </w:r>
      <w:r>
        <w:rPr>
          <w:rFonts w:ascii="Arial" w:hAnsi="Arial"/>
          <w:sz w:val="24"/>
          <w:szCs w:val="24"/>
        </w:rPr>
        <w:t>H</w:t>
      </w:r>
      <w:r>
        <w:rPr>
          <w:rFonts w:ascii="Arial" w:hAnsi="Arial"/>
          <w:sz w:val="24"/>
          <w:szCs w:val="24"/>
          <w:lang w:val="pt-PT"/>
        </w:rPr>
        <w:t>orizonte</w:t>
      </w:r>
      <w:r>
        <w:rPr>
          <w:rFonts w:ascii="Arial" w:hAnsi="Arial"/>
          <w:sz w:val="24"/>
          <w:szCs w:val="24"/>
        </w:rPr>
        <w:t xml:space="preserve">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o instrumento chamado Opera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Simplificada, no qual a iniciativa privada fornece</w:t>
      </w:r>
      <w:r>
        <w:rPr>
          <w:rFonts w:ascii="Arial" w:hAnsi="Arial"/>
          <w:sz w:val="24"/>
          <w:szCs w:val="24"/>
          <w:lang w:val="pt-PT"/>
        </w:rPr>
        <w:t xml:space="preserve"> servi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os para o poder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blico e o pagamento se d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atrav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s de transfer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de potencial construtivo, ou seja, d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ao mercado o direito de comercializar t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tulos, como um CEPAC adaptado que tamb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corre o risco de ser desvirtuado. Outra peculiaridade da cida</w:t>
      </w:r>
      <w:r>
        <w:rPr>
          <w:rFonts w:ascii="Arial" w:hAnsi="Arial"/>
          <w:sz w:val="24"/>
          <w:szCs w:val="24"/>
          <w:lang w:val="pt-PT"/>
        </w:rPr>
        <w:t xml:space="preserve">de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uma negocia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espec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fica feita com a empresa estatal de saneamento, na qual ao renovar a concess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o, a prefeitura acordou que 4% do valor arrecadado seria investido em interven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em favelas. Nesse acordo, desde 2004 foi arrecadado 1,5 bilh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 xml:space="preserve">es em uma </w:t>
      </w:r>
      <w:r>
        <w:rPr>
          <w:rFonts w:ascii="Arial" w:hAnsi="Arial"/>
          <w:sz w:val="24"/>
          <w:szCs w:val="24"/>
          <w:lang w:val="pt-PT"/>
        </w:rPr>
        <w:t>m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dia de 70 milh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por ano aplicados num fundo de saneamento cuja gest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mant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m um 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vel de investimento alto nos territ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rios informais.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uma tentativa de vincular a receita para que tenha uma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direcionada.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Nenhum"/>
          <w:rFonts w:ascii="Arial" w:hAnsi="Arial"/>
          <w:b/>
          <w:bCs/>
          <w:sz w:val="24"/>
          <w:szCs w:val="24"/>
          <w:lang w:val="pt-PT"/>
        </w:rPr>
        <w:t>Carlos Leite</w:t>
      </w:r>
      <w:r>
        <w:rPr>
          <w:rFonts w:ascii="Arial" w:hAnsi="Arial"/>
          <w:sz w:val="24"/>
          <w:szCs w:val="24"/>
          <w:lang w:val="pt-PT"/>
        </w:rPr>
        <w:t xml:space="preserve"> fecha o painel dando luz </w:t>
      </w:r>
      <w:r>
        <w:rPr>
          <w:rFonts w:ascii="Arial" w:hAnsi="Arial"/>
          <w:sz w:val="24"/>
          <w:szCs w:val="24"/>
          <w:lang w:val="pt-PT"/>
        </w:rPr>
        <w:t>à</w:t>
      </w:r>
      <w:r>
        <w:rPr>
          <w:rFonts w:ascii="Arial" w:hAnsi="Arial"/>
          <w:sz w:val="24"/>
          <w:szCs w:val="24"/>
          <w:lang w:val="fr-FR"/>
        </w:rPr>
        <w:t xml:space="preserve"> urg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pt-PT"/>
        </w:rPr>
        <w:t>ncia existente no d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ficit habitacional paulista, que exige uma clara interface entre mecanismos de instrumentos de financiamento da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urbana e a 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 e desej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>vel promo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n-US"/>
        </w:rPr>
        <w:t>o s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cio-territorial das cidades.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>existe a possiblidade de promover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it-IT"/>
        </w:rPr>
        <w:t>o urban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stica sem abordar a quest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de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 fundi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rias. Todas as falas perpassaram pela import</w:t>
      </w:r>
      <w:r>
        <w:rPr>
          <w:rStyle w:val="Hyperlink1"/>
          <w:rFonts w:ascii="Arial" w:hAnsi="Arial"/>
          <w:sz w:val="24"/>
          <w:szCs w:val="24"/>
        </w:rPr>
        <w:t>â</w:t>
      </w:r>
      <w:r>
        <w:rPr>
          <w:rFonts w:ascii="Arial" w:hAnsi="Arial"/>
          <w:sz w:val="24"/>
          <w:szCs w:val="24"/>
          <w:lang w:val="pt-PT"/>
        </w:rPr>
        <w:t>ncia do acesso ao territ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rio qualificado e infraestruturado, alcan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ado somente mediante uso regulado,</w:t>
      </w:r>
      <w:r>
        <w:rPr>
          <w:rFonts w:ascii="Arial" w:hAnsi="Arial"/>
          <w:sz w:val="24"/>
          <w:szCs w:val="24"/>
          <w:lang w:val="pt-PT"/>
        </w:rPr>
        <w:t xml:space="preserve"> ou seja,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it-IT"/>
        </w:rPr>
        <w:t>o decis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fr-FR"/>
        </w:rPr>
        <w:t>es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ticas. Ele traz o exemplo de Medell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n, que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indiscutivelmente uma </w:t>
      </w:r>
      <w:r>
        <w:rPr>
          <w:rFonts w:ascii="Arial" w:hAnsi="Arial"/>
          <w:sz w:val="24"/>
          <w:szCs w:val="24"/>
          <w:lang w:val="it-IT"/>
        </w:rPr>
        <w:t>refer</w:t>
      </w:r>
      <w:r>
        <w:rPr>
          <w:rStyle w:val="Hyperlink1"/>
          <w:rFonts w:ascii="Arial" w:hAnsi="Arial"/>
          <w:sz w:val="24"/>
          <w:szCs w:val="24"/>
        </w:rPr>
        <w:t>ê</w:t>
      </w:r>
      <w:r>
        <w:rPr>
          <w:rFonts w:ascii="Arial" w:hAnsi="Arial"/>
          <w:sz w:val="24"/>
          <w:szCs w:val="24"/>
          <w:lang w:val="es-ES_tradnl"/>
        </w:rPr>
        <w:t xml:space="preserve">ncia </w:t>
      </w:r>
      <w:r>
        <w:rPr>
          <w:rFonts w:ascii="Arial" w:hAnsi="Arial"/>
          <w:sz w:val="24"/>
          <w:szCs w:val="24"/>
          <w:lang w:val="pt-PT"/>
        </w:rPr>
        <w:t xml:space="preserve">internacional </w:t>
      </w:r>
      <w:r>
        <w:rPr>
          <w:rFonts w:ascii="Arial" w:hAnsi="Arial"/>
          <w:sz w:val="24"/>
          <w:szCs w:val="24"/>
          <w:lang w:val="it-IT"/>
        </w:rPr>
        <w:t>no m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it-IT"/>
        </w:rPr>
        <w:t>rito</w:t>
      </w:r>
      <w:r>
        <w:rPr>
          <w:rFonts w:ascii="Arial" w:hAnsi="Arial"/>
          <w:sz w:val="24"/>
          <w:szCs w:val="24"/>
          <w:lang w:val="pt-PT"/>
        </w:rPr>
        <w:t xml:space="preserve"> da efetiva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promo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urbanismo social. Apesar da cidade ter cunhado o termo, o urbanismo social deveria ultrapassar os </w:t>
      </w:r>
      <w:r>
        <w:rPr>
          <w:rFonts w:ascii="Arial" w:hAnsi="Arial"/>
          <w:sz w:val="24"/>
          <w:szCs w:val="24"/>
          <w:lang w:val="pt-PT"/>
        </w:rPr>
        <w:t>limites de Medell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n e atingir todas as cidades que anseiam uma realidade mais justa. Ou seja, n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se deve pautar exclusivamente "habita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social" sem trazer junto o "urbanismo social".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Paulo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de longe a cidade latino-americana que mais faz uso dos in</w:t>
      </w:r>
      <w:r>
        <w:rPr>
          <w:rFonts w:ascii="Arial" w:hAnsi="Arial"/>
          <w:sz w:val="24"/>
          <w:szCs w:val="24"/>
          <w:lang w:val="pt-PT"/>
        </w:rPr>
        <w:t>strumentos de mobiliza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da valoriza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do solo (</w:t>
      </w:r>
      <w:r>
        <w:rPr>
          <w:rStyle w:val="Nenhum"/>
          <w:rFonts w:ascii="Arial" w:hAnsi="Arial"/>
          <w:i/>
          <w:iCs/>
          <w:sz w:val="24"/>
          <w:szCs w:val="24"/>
          <w:lang w:val="pt-PT"/>
        </w:rPr>
        <w:t>land value capture</w:t>
      </w:r>
      <w:r>
        <w:rPr>
          <w:rFonts w:ascii="Arial" w:hAnsi="Arial"/>
          <w:sz w:val="24"/>
          <w:szCs w:val="24"/>
          <w:lang w:val="pt-PT"/>
        </w:rPr>
        <w:t>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pt-PT"/>
        </w:rPr>
        <w:t>atrav</w:t>
      </w:r>
      <w:r>
        <w:rPr>
          <w:rFonts w:ascii="Arial" w:hAnsi="Arial"/>
          <w:sz w:val="24"/>
          <w:szCs w:val="24"/>
          <w:lang w:val="pt-PT"/>
        </w:rPr>
        <w:t>é</w:t>
      </w:r>
      <w:r>
        <w:rPr>
          <w:rFonts w:ascii="Arial" w:hAnsi="Arial"/>
          <w:sz w:val="24"/>
          <w:szCs w:val="24"/>
          <w:lang w:val="pt-PT"/>
        </w:rPr>
        <w:t>s da efetiva aplica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dos dois instrumentos vigentes, OODC e OUC. A parcela de volume de recursos que se </w:t>
      </w:r>
      <w:r>
        <w:rPr>
          <w:rFonts w:ascii="Arial" w:hAnsi="Arial"/>
          <w:sz w:val="24"/>
          <w:szCs w:val="24"/>
          <w:lang w:val="pt-PT"/>
        </w:rPr>
        <w:lastRenderedPageBreak/>
        <w:t xml:space="preserve">arrecada via CEPAC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 xml:space="preserve">muito maior do que o que entra via OODC, mas somados </w:t>
      </w:r>
      <w:r>
        <w:rPr>
          <w:rFonts w:ascii="Arial" w:hAnsi="Arial"/>
          <w:sz w:val="24"/>
          <w:szCs w:val="24"/>
          <w:lang w:val="pt-PT"/>
        </w:rPr>
        <w:t xml:space="preserve">, ambos </w:t>
      </w:r>
      <w:r>
        <w:rPr>
          <w:rFonts w:ascii="Arial" w:hAnsi="Arial"/>
          <w:sz w:val="24"/>
          <w:szCs w:val="24"/>
          <w:lang w:val="it-IT"/>
        </w:rPr>
        <w:t>comp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 aproximadamente 20% do total de recursos disponibilizados para promover investimentos na cidade</w:t>
      </w:r>
      <w:r>
        <w:rPr>
          <w:rFonts w:ascii="Arial" w:hAnsi="Arial"/>
          <w:sz w:val="24"/>
          <w:szCs w:val="24"/>
        </w:rPr>
        <w:t xml:space="preserve">.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uma porcentagem significativa quando se leva em considera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que o pacto federativo brasileiro que delegou aos munic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pios uma autoridade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 xml:space="preserve">o </w:t>
      </w:r>
      <w:r>
        <w:rPr>
          <w:rFonts w:ascii="Arial" w:hAnsi="Arial"/>
          <w:sz w:val="24"/>
          <w:szCs w:val="24"/>
          <w:lang w:val="pt-PT"/>
        </w:rPr>
        <w:t xml:space="preserve">acompanhada dos recursos.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As regi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mais bem servidas de infraestrutura da cidade, e portanto mais valorizadas, arrecadaram mais recursos da OODC, que por sua vez,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redistribu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dos pelo Fundurb para serem investidos nas regi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mais carentes e perif</w:t>
      </w:r>
      <w:r>
        <w:rPr>
          <w:rStyle w:val="Hyperlink1"/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  <w:lang w:val="pt-PT"/>
        </w:rPr>
        <w:t>ri</w:t>
      </w:r>
      <w:r>
        <w:rPr>
          <w:rFonts w:ascii="Arial" w:hAnsi="Arial"/>
          <w:sz w:val="24"/>
          <w:szCs w:val="24"/>
          <w:lang w:val="pt-PT"/>
        </w:rPr>
        <w:t>cas. Em n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meros absolutos, de 2002 a 2017 foram arrecadados o equivalente a 890 milh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fr-FR"/>
        </w:rPr>
        <w:t>es de d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 xml:space="preserve">lares com outorga onerosa. De 2000 a 2017, os CEPACSs </w:t>
      </w:r>
      <w:r>
        <w:rPr>
          <w:rFonts w:ascii="Arial" w:hAnsi="Arial"/>
          <w:sz w:val="24"/>
          <w:szCs w:val="24"/>
          <w:lang w:val="es-ES_tradnl"/>
        </w:rPr>
        <w:t>alcan</w:t>
      </w:r>
      <w:r>
        <w:rPr>
          <w:rStyle w:val="Hyperlink1"/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  <w:lang w:val="pt-PT"/>
        </w:rPr>
        <w:t>aram 3 bilh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fr-FR"/>
        </w:rPr>
        <w:t>es de d</w:t>
      </w:r>
      <w:r>
        <w:rPr>
          <w:rStyle w:val="Hyperlink1"/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  <w:lang w:val="pt-PT"/>
        </w:rPr>
        <w:t>lares. Apesar do grande volume arrecadado, ainda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 xml:space="preserve">um descompasso muito acentuado </w:t>
      </w:r>
      <w:r>
        <w:rPr>
          <w:rFonts w:ascii="Arial" w:hAnsi="Arial"/>
          <w:sz w:val="24"/>
          <w:szCs w:val="24"/>
          <w:lang w:val="pt-PT"/>
        </w:rPr>
        <w:t>entre a quantidade de recursos arrecadada com os CEPACs e a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social efetivada na cidade. Ou seja, os instrumentos 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um enorme sucesso na arrecada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o, mas um fracasso na sua necess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ria fun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redistributiva, na sua aplica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>o para promo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do </w:t>
      </w:r>
      <w:r>
        <w:rPr>
          <w:rFonts w:ascii="Arial" w:hAnsi="Arial"/>
          <w:sz w:val="24"/>
          <w:szCs w:val="24"/>
          <w:lang w:val="pt-PT"/>
        </w:rPr>
        <w:t>desej</w:t>
      </w:r>
      <w:r>
        <w:rPr>
          <w:rFonts w:ascii="Arial" w:hAnsi="Arial"/>
          <w:sz w:val="24"/>
          <w:szCs w:val="24"/>
          <w:lang w:val="pt-PT"/>
        </w:rPr>
        <w:t>á</w:t>
      </w:r>
      <w:r>
        <w:rPr>
          <w:rFonts w:ascii="Arial" w:hAnsi="Arial"/>
          <w:sz w:val="24"/>
          <w:szCs w:val="24"/>
          <w:lang w:val="pt-PT"/>
        </w:rPr>
        <w:t>vel urbanismo social.</w:t>
      </w:r>
      <w:r>
        <w:rPr>
          <w:rFonts w:ascii="Arial" w:hAnsi="Arial"/>
          <w:sz w:val="24"/>
          <w:szCs w:val="24"/>
        </w:rPr>
        <w:t xml:space="preserve">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O Brasil </w:t>
      </w:r>
      <w:r>
        <w:rPr>
          <w:rStyle w:val="Hyperlink1"/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  <w:lang w:val="pt-PT"/>
        </w:rPr>
        <w:t>um pa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 de leis excelente</w:t>
      </w:r>
      <w:r>
        <w:rPr>
          <w:rFonts w:ascii="Arial" w:hAnsi="Arial"/>
          <w:sz w:val="24"/>
          <w:szCs w:val="24"/>
        </w:rPr>
        <w:t xml:space="preserve">s </w:t>
      </w:r>
      <w:r>
        <w:rPr>
          <w:rFonts w:ascii="Arial" w:hAnsi="Arial"/>
          <w:sz w:val="24"/>
          <w:szCs w:val="24"/>
          <w:lang w:val="pt-PT"/>
        </w:rPr>
        <w:t xml:space="preserve">e inovadoras mas </w:t>
      </w:r>
      <w:r>
        <w:rPr>
          <w:rFonts w:ascii="Arial" w:hAnsi="Arial"/>
          <w:sz w:val="24"/>
          <w:szCs w:val="24"/>
          <w:lang w:val="es-ES_tradnl"/>
        </w:rPr>
        <w:t>que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viram realidade. H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um distanciamento absurdo entre o pa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s letrado e sua aplicabilidade, ent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se faz necess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rio inovar. Nos casos mais exitosos onde a transforma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urbana foi elencada, se verifica uma elei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 urbanismo como protagonista. S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escolhas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ticas que tratam o acesso </w:t>
      </w:r>
      <w:r>
        <w:rPr>
          <w:rStyle w:val="Hyperlink1"/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cidade, moradia e transporte como quest</w:t>
      </w:r>
      <w:r>
        <w:rPr>
          <w:rStyle w:val="Hyperlink1"/>
          <w:rFonts w:ascii="Arial" w:hAnsi="Arial"/>
          <w:sz w:val="24"/>
          <w:szCs w:val="24"/>
        </w:rPr>
        <w:t>õ</w:t>
      </w:r>
      <w:r>
        <w:rPr>
          <w:rFonts w:ascii="Arial" w:hAnsi="Arial"/>
          <w:sz w:val="24"/>
          <w:szCs w:val="24"/>
          <w:lang w:val="pt-PT"/>
        </w:rPr>
        <w:t>es de car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ter social. Apesar da carga tribut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 xml:space="preserve">ria brasileira ser da ordem de 37.4% do PIB, a </w:t>
      </w:r>
      <w:r>
        <w:rPr>
          <w:rFonts w:ascii="Arial" w:hAnsi="Arial"/>
          <w:sz w:val="24"/>
          <w:szCs w:val="24"/>
          <w:lang w:val="pt-PT"/>
        </w:rPr>
        <w:t>tributa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es-ES_tradnl"/>
        </w:rPr>
        <w:t>o por patrim</w:t>
      </w:r>
      <w:r>
        <w:rPr>
          <w:rStyle w:val="Hyperlink1"/>
          <w:rFonts w:ascii="Arial" w:hAnsi="Arial"/>
          <w:sz w:val="24"/>
          <w:szCs w:val="24"/>
        </w:rPr>
        <w:t>ô</w:t>
      </w:r>
      <w:r>
        <w:rPr>
          <w:rFonts w:ascii="Arial" w:hAnsi="Arial"/>
          <w:sz w:val="24"/>
          <w:szCs w:val="24"/>
          <w:lang w:val="pt-PT"/>
        </w:rPr>
        <w:t>nio, ou seja, para os detentores de maior capital, foi respons</w:t>
      </w:r>
      <w:r>
        <w:rPr>
          <w:rStyle w:val="Hyperlink1"/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pt-PT"/>
        </w:rPr>
        <w:t>vel por apenas 1.3% do PIB. Essa distor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reflete claramente na produ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de cidade. </w:t>
      </w:r>
    </w:p>
    <w:p w:rsidR="00523DA8" w:rsidRDefault="00DC6CC1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>Mesmo levando em considera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todas as contradi</w:t>
      </w:r>
      <w:r>
        <w:rPr>
          <w:rStyle w:val="Hyperlink1"/>
          <w:rFonts w:ascii="Arial" w:hAnsi="Arial"/>
          <w:sz w:val="24"/>
          <w:szCs w:val="24"/>
        </w:rPr>
        <w:t>çõ</w:t>
      </w:r>
      <w:r>
        <w:rPr>
          <w:rFonts w:ascii="Arial" w:hAnsi="Arial"/>
          <w:sz w:val="24"/>
          <w:szCs w:val="24"/>
          <w:lang w:val="pt-PT"/>
        </w:rPr>
        <w:t>es da aplica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 dos PIUs, Carlos ain</w:t>
      </w:r>
      <w:r>
        <w:rPr>
          <w:rFonts w:ascii="Arial" w:hAnsi="Arial"/>
          <w:sz w:val="24"/>
          <w:szCs w:val="24"/>
          <w:lang w:val="pt-PT"/>
        </w:rPr>
        <w:t>da defende o potencial do instrumento, ressaltando a oportunidade que ele traz de integrar pol</w:t>
      </w:r>
      <w:r>
        <w:rPr>
          <w:rStyle w:val="Hyperlink1"/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pt-PT"/>
        </w:rPr>
        <w:t>ticas p</w:t>
      </w:r>
      <w:r>
        <w:rPr>
          <w:rStyle w:val="Hyperlink1"/>
          <w:rFonts w:ascii="Arial" w:hAnsi="Arial"/>
          <w:sz w:val="24"/>
          <w:szCs w:val="24"/>
        </w:rPr>
        <w:t>ú</w:t>
      </w:r>
      <w:r>
        <w:rPr>
          <w:rFonts w:ascii="Arial" w:hAnsi="Arial"/>
          <w:sz w:val="24"/>
          <w:szCs w:val="24"/>
          <w:lang w:val="pt-PT"/>
        </w:rPr>
        <w:t>blicas setoriais em uma mesma territorializa</w:t>
      </w:r>
      <w:r>
        <w:rPr>
          <w:rStyle w:val="Hyperlink1"/>
          <w:rFonts w:ascii="Arial" w:hAnsi="Arial"/>
          <w:sz w:val="24"/>
          <w:szCs w:val="24"/>
        </w:rPr>
        <w:t>çã</w:t>
      </w:r>
      <w:r>
        <w:rPr>
          <w:rFonts w:ascii="Arial" w:hAnsi="Arial"/>
          <w:sz w:val="24"/>
          <w:szCs w:val="24"/>
          <w:lang w:val="pt-PT"/>
        </w:rPr>
        <w:t>o. O modo distorcido como a gest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es-ES_tradnl"/>
        </w:rPr>
        <w:t>o est</w:t>
      </w:r>
      <w:r>
        <w:rPr>
          <w:rStyle w:val="Hyperlink1"/>
          <w:rFonts w:ascii="Arial" w:hAnsi="Arial"/>
          <w:sz w:val="24"/>
          <w:szCs w:val="24"/>
        </w:rPr>
        <w:t xml:space="preserve">á </w:t>
      </w:r>
      <w:r>
        <w:rPr>
          <w:rFonts w:ascii="Arial" w:hAnsi="Arial"/>
          <w:sz w:val="24"/>
          <w:szCs w:val="24"/>
          <w:lang w:val="pt-PT"/>
        </w:rPr>
        <w:t>usufruindo do instrumento n</w:t>
      </w:r>
      <w:r>
        <w:rPr>
          <w:rStyle w:val="Hyperlink1"/>
          <w:rFonts w:ascii="Arial" w:hAnsi="Arial"/>
          <w:sz w:val="24"/>
          <w:szCs w:val="24"/>
        </w:rPr>
        <w:t>ã</w:t>
      </w:r>
      <w:r>
        <w:rPr>
          <w:rFonts w:ascii="Arial" w:hAnsi="Arial"/>
          <w:sz w:val="24"/>
          <w:szCs w:val="24"/>
          <w:lang w:val="pt-PT"/>
        </w:rPr>
        <w:t>o deveria ofuscar o seu potencial, incl</w:t>
      </w:r>
      <w:r>
        <w:rPr>
          <w:rFonts w:ascii="Arial" w:hAnsi="Arial"/>
          <w:sz w:val="24"/>
          <w:szCs w:val="24"/>
          <w:lang w:val="pt-PT"/>
        </w:rPr>
        <w:t>usive de promo</w:t>
      </w:r>
      <w:r>
        <w:rPr>
          <w:rFonts w:ascii="Arial" w:hAnsi="Arial"/>
          <w:sz w:val="24"/>
          <w:szCs w:val="24"/>
          <w:lang w:val="pt-PT"/>
        </w:rPr>
        <w:t>çã</w:t>
      </w:r>
      <w:r>
        <w:rPr>
          <w:rFonts w:ascii="Arial" w:hAnsi="Arial"/>
          <w:sz w:val="24"/>
          <w:szCs w:val="24"/>
          <w:lang w:val="pt-PT"/>
        </w:rPr>
        <w:t xml:space="preserve">o de urbanismo social, PIU-Social, </w:t>
      </w:r>
      <w:r>
        <w:rPr>
          <w:rFonts w:ascii="Arial" w:hAnsi="Arial"/>
          <w:sz w:val="24"/>
          <w:szCs w:val="24"/>
          <w:lang w:val="pt-PT"/>
        </w:rPr>
        <w:t xml:space="preserve">à </w:t>
      </w:r>
      <w:r>
        <w:rPr>
          <w:rFonts w:ascii="Arial" w:hAnsi="Arial"/>
          <w:sz w:val="24"/>
          <w:szCs w:val="24"/>
          <w:lang w:val="pt-PT"/>
        </w:rPr>
        <w:t>luz dos PUIs (Projetos Urbanos Integrais de Medell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>n).</w:t>
      </w:r>
    </w:p>
    <w:p w:rsidR="00523DA8" w:rsidRDefault="00523DA8">
      <w:pPr>
        <w:pStyle w:val="Corpo"/>
        <w:spacing w:after="200" w:line="264" w:lineRule="auto"/>
        <w:jc w:val="both"/>
        <w:rPr>
          <w:rFonts w:ascii="Arial" w:eastAsia="Arial" w:hAnsi="Arial" w:cs="Arial"/>
          <w:sz w:val="24"/>
          <w:szCs w:val="24"/>
        </w:rPr>
      </w:pPr>
    </w:p>
    <w:p w:rsidR="00523DA8" w:rsidRDefault="00DC6CC1">
      <w:pPr>
        <w:pStyle w:val="Corpo"/>
        <w:numPr>
          <w:ilvl w:val="0"/>
          <w:numId w:val="2"/>
        </w:numPr>
        <w:spacing w:after="200" w:line="264" w:lineRule="auto"/>
        <w:jc w:val="both"/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lang w:val="pt-PT"/>
        </w:rPr>
        <w:t>Acesso ao v</w:t>
      </w:r>
      <w:r>
        <w:rPr>
          <w:rFonts w:ascii="Arial" w:hAnsi="Arial"/>
          <w:sz w:val="24"/>
          <w:szCs w:val="24"/>
          <w:lang w:val="pt-PT"/>
        </w:rPr>
        <w:t>í</w:t>
      </w:r>
      <w:r>
        <w:rPr>
          <w:rFonts w:ascii="Arial" w:hAnsi="Arial"/>
          <w:sz w:val="24"/>
          <w:szCs w:val="24"/>
          <w:lang w:val="pt-PT"/>
        </w:rPr>
        <w:t xml:space="preserve">deo do evento: </w:t>
      </w:r>
      <w:hyperlink r:id="rId14" w:history="1">
        <w:r>
          <w:rPr>
            <w:rStyle w:val="Hyperlink2"/>
            <w:rFonts w:ascii="Arial" w:hAnsi="Arial"/>
            <w:sz w:val="24"/>
            <w:szCs w:val="24"/>
            <w:lang w:val="pt-PT"/>
          </w:rPr>
          <w:t>http://www.iea.usp.br/midiateca/video/videos-2018/urbansus-instrumentos-de-financiamento-da-cidade-e-urbanismo-social-parte-ii</w:t>
        </w:r>
      </w:hyperlink>
    </w:p>
    <w:sectPr w:rsidR="00523DA8" w:rsidSect="004739DF">
      <w:headerReference w:type="default" r:id="rId15"/>
      <w:pgSz w:w="11900" w:h="16840"/>
      <w:pgMar w:top="709" w:right="1080" w:bottom="1080" w:left="1440" w:header="1985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C1" w:rsidRDefault="00DC6CC1">
      <w:r>
        <w:separator/>
      </w:r>
    </w:p>
  </w:endnote>
  <w:endnote w:type="continuationSeparator" w:id="0">
    <w:p w:rsidR="00DC6CC1" w:rsidRDefault="00DC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C1" w:rsidRDefault="00DC6CC1">
      <w:r>
        <w:separator/>
      </w:r>
    </w:p>
  </w:footnote>
  <w:footnote w:type="continuationSeparator" w:id="0">
    <w:p w:rsidR="00DC6CC1" w:rsidRDefault="00DC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pPr w:leftFromText="141" w:rightFromText="141" w:horzAnchor="page" w:tblpX="826" w:tblpY="-645"/>
      <w:tblW w:w="9918" w:type="dxa"/>
      <w:tblInd w:w="0" w:type="dxa"/>
      <w:tblLook w:val="04A0" w:firstRow="1" w:lastRow="0" w:firstColumn="1" w:lastColumn="0" w:noHBand="0" w:noVBand="1"/>
    </w:tblPr>
    <w:tblGrid>
      <w:gridCol w:w="3306"/>
      <w:gridCol w:w="3306"/>
      <w:gridCol w:w="3306"/>
    </w:tblGrid>
    <w:tr w:rsidR="004739DF" w:rsidTr="004739DF">
      <w:trPr>
        <w:trHeight w:val="2246"/>
      </w:trPr>
      <w:tc>
        <w:tcPr>
          <w:tcW w:w="33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739DF" w:rsidRDefault="004739DF" w:rsidP="004739DF">
          <w:pPr>
            <w:jc w:val="center"/>
            <w:rPr>
              <w:sz w:val="22"/>
              <w:szCs w:val="22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274D566" wp14:editId="772B6C10">
                <wp:extent cx="1123950" cy="676275"/>
                <wp:effectExtent l="0" t="0" r="0" b="0"/>
                <wp:docPr id="76" name="Imagem 76" descr="https://lh3.googleusercontent.com/qwUuv7RfV9iDFxVC-4yL6lrRJqMeIfEe3XMWLAGDSXO9qeELQArLc2HOKb1s3cpzhudJGa7ERLnvBrlx1HZ9LL710DIKzVPBMj_oEjbo5kxAY3Zxq-mT1gkkQF0enJq5lGndMPT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s://lh3.googleusercontent.com/qwUuv7RfV9iDFxVC-4yL6lrRJqMeIfEe3XMWLAGDSXO9qeELQArLc2HOKb1s3cpzhudJGa7ERLnvBrlx1HZ9LL710DIKzVPBMj_oEjbo5kxAY3Zxq-mT1gkkQF0enJq5lGndMPT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739DF" w:rsidRDefault="004739DF" w:rsidP="004739DF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405241A7" wp14:editId="2EAD8D03">
                <wp:extent cx="1457325" cy="571500"/>
                <wp:effectExtent l="0" t="0" r="9525" b="0"/>
                <wp:docPr id="77" name="Imagem 77" descr="https://lh5.googleusercontent.com/GgLeNsvzhS6qZiH36QBQZAN5b1X5D_-kGnl3MyVUA0FYnTYSY_E5Wb2BOPKcETK_udDUe8zCpzUQ8B-cy0Cm4XJNVytcaRgBrBjibqK18HbA0tx4ZvmsLjhJ-D-bjaO6XAKpUVZ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s://lh5.googleusercontent.com/GgLeNsvzhS6qZiH36QBQZAN5b1X5D_-kGnl3MyVUA0FYnTYSY_E5Wb2BOPKcETK_udDUe8zCpzUQ8B-cy0Cm4XJNVytcaRgBrBjibqK18HbA0tx4ZvmsLjhJ-D-bjaO6XAKpUVZ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739DF" w:rsidRDefault="004739DF" w:rsidP="004739DF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3078481" wp14:editId="62732F97">
                <wp:extent cx="1123950" cy="638175"/>
                <wp:effectExtent l="0" t="0" r="0" b="0"/>
                <wp:docPr id="78" name="Imagem 78" descr="https://lh5.googleusercontent.com/SYF-gG-If9bGGpaxobKuJdWGnNRvYSkNxnusrFEKjjZelA2IYzAgJj4AZ__sqsuJTX5V1QUWbWUrDVdwIM_LEUx2Asia1eeeSwhxLz4RlloGeZwzmqdzjtxU6cLNLDYEHomPaN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s://lh5.googleusercontent.com/SYF-gG-If9bGGpaxobKuJdWGnNRvYSkNxnusrFEKjjZelA2IYzAgJj4AZ__sqsuJTX5V1QUWbWUrDVdwIM_LEUx2Asia1eeeSwhxLz4RlloGeZwzmqdzjtxU6cLNLDYEHomPaN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9DF" w:rsidRDefault="004739DF" w:rsidP="004739DF">
    <w:pPr>
      <w:pStyle w:val="Cabealho"/>
      <w:tabs>
        <w:tab w:val="clear" w:pos="4252"/>
        <w:tab w:val="clear" w:pos="8504"/>
        <w:tab w:val="left" w:pos="3360"/>
        <w:tab w:val="left" w:pos="56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6DC8"/>
    <w:multiLevelType w:val="hybridMultilevel"/>
    <w:tmpl w:val="15E2D8CC"/>
    <w:numStyleLink w:val="Marcadores"/>
  </w:abstractNum>
  <w:abstractNum w:abstractNumId="1" w15:restartNumberingAfterBreak="0">
    <w:nsid w:val="75646045"/>
    <w:multiLevelType w:val="hybridMultilevel"/>
    <w:tmpl w:val="15E2D8CC"/>
    <w:styleLink w:val="Marcadores"/>
    <w:lvl w:ilvl="0" w:tplc="A0BCC9E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CCB2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9C90B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6C1B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CFF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2DDA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3E808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C5A6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E6C17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8"/>
    <w:rsid w:val="004739DF"/>
    <w:rsid w:val="00523DA8"/>
    <w:rsid w:val="00D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8FE41-FD4D-4ACB-BCF6-8C9B86CC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color w:val="0000BF"/>
    </w:rPr>
  </w:style>
  <w:style w:type="character" w:customStyle="1" w:styleId="Hyperlink1">
    <w:name w:val="Hyperlink.1"/>
    <w:basedOn w:val="Nenhum"/>
    <w:rPr>
      <w:lang w:val="pt-PT"/>
    </w:rPr>
  </w:style>
  <w:style w:type="numbering" w:customStyle="1" w:styleId="Marcadores">
    <w:name w:val="Marcadores"/>
    <w:pPr>
      <w:numPr>
        <w:numId w:val="1"/>
      </w:numPr>
    </w:pPr>
  </w:style>
  <w:style w:type="character" w:customStyle="1" w:styleId="Hyperlink2">
    <w:name w:val="Hyperlink.2"/>
    <w:basedOn w:val="Hyperlink"/>
    <w:rPr>
      <w:color w:val="0563C1"/>
      <w:u w:val="single" w:color="0563C1"/>
    </w:rPr>
  </w:style>
  <w:style w:type="paragraph" w:styleId="Cabealho">
    <w:name w:val="header"/>
    <w:basedOn w:val="Normal"/>
    <w:link w:val="CabealhoChar"/>
    <w:uiPriority w:val="99"/>
    <w:unhideWhenUsed/>
    <w:rsid w:val="00473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39DF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3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39DF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739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a.usp.br/pessoas/pasta-pessoac/carlos-leite-de-souza" TargetMode="External"/><Relationship Id="rId13" Type="http://schemas.openxmlformats.org/officeDocument/2006/relationships/hyperlink" Target="http://www.iea.usp.br/midiateca/video/videos-2018/urbansus-instrumentos-de-financiamento-da-cidade-e-urbanismo-social-parte-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maraty.gov.br/pt-BR/politica-externa/desenvolvimento-sustentavel-e-meio-ambiente/134-objetivos-de-desenvolvimento-sustentavel-ods" TargetMode="External"/><Relationship Id="rId12" Type="http://schemas.openxmlformats.org/officeDocument/2006/relationships/hyperlink" Target="http://www.iea.usp.br/pessoas/pasta-pessoah/henrique-ev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a.usp.br/pessoas/pasta-pessoap/paula-santo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ea.usp.br/pessoas/pasta-pessoam/miguel-buca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a.usp.br/pessoas/pasta-pessoav/victor-carvalho-pinto" TargetMode="External"/><Relationship Id="rId14" Type="http://schemas.openxmlformats.org/officeDocument/2006/relationships/hyperlink" Target="http://www.iea.usp.br/midiateca/video/videos-2018/urbansus-instrumentos-de-financiamento-da-cidade-e-urbanismo-social-parte-i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5568</Words>
  <Characters>30072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</dc:creator>
  <cp:lastModifiedBy>Windows User</cp:lastModifiedBy>
  <cp:revision>2</cp:revision>
  <dcterms:created xsi:type="dcterms:W3CDTF">2019-07-30T11:53:00Z</dcterms:created>
  <dcterms:modified xsi:type="dcterms:W3CDTF">2019-07-30T11:53:00Z</dcterms:modified>
</cp:coreProperties>
</file>