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E8" w:rsidRPr="002C5CE8" w:rsidRDefault="002C5CE8" w:rsidP="002C5C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2C5CE8">
        <w:rPr>
          <w:rFonts w:ascii="Arial" w:hAnsi="Arial" w:cs="Arial"/>
          <w:b/>
          <w:i/>
          <w:iCs/>
          <w:color w:val="000000"/>
          <w:sz w:val="20"/>
          <w:szCs w:val="20"/>
        </w:rPr>
        <w:t>Ser ou não ser: poderia um chimpanzé fazer a pergunta de Hamlet?</w:t>
      </w:r>
    </w:p>
    <w:p w:rsidR="002C5CE8" w:rsidRDefault="002C5CE8" w:rsidP="002C5CE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C5CE8" w:rsidRPr="002C5CE8" w:rsidRDefault="002C5CE8" w:rsidP="002C5CE8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hyperlink r:id="rId6" w:history="1">
        <w:r w:rsidRPr="002C5CE8">
          <w:rPr>
            <w:rStyle w:val="Hyperlink"/>
            <w:rFonts w:ascii="Arial" w:hAnsi="Arial" w:cs="Arial"/>
            <w:b/>
            <w:i/>
            <w:color w:val="0000C0"/>
            <w:sz w:val="20"/>
            <w:szCs w:val="20"/>
            <w:u w:val="none"/>
          </w:rPr>
          <w:t>Eliane Sebeika Rapchan</w:t>
        </w:r>
      </w:hyperlink>
    </w:p>
    <w:p w:rsidR="002C5CE8" w:rsidRDefault="002C5CE8" w:rsidP="002C5CE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C5CE8" w:rsidRDefault="002C5CE8" w:rsidP="002C5CE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Resumo: Os estudos sobre comportamento de primatas não-humanos, particularmente aqueles dedicados aos chimpanzés realizados a partir da década de 1960, têm exposto um conjunto de conhecimentos sobre as capacidades cognitivas e a complexidade dos comportamentos individuais e coletivos desses animais os quais sugerem reflexões tanto sobre o lugar e o papel da vida social em seu desenvolvimento e ontologia, quanto sobre a extensão e profundidade das características singulares de cada chimpanzé. Ambas as dimensões são, aliás, profundamente associadas pelas perspectivas das ciências sociais e humanas.</w:t>
      </w:r>
    </w:p>
    <w:p w:rsidR="002C5CE8" w:rsidRDefault="002C5CE8" w:rsidP="002C5CE8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discussão sugerida visa pontuar os resultados obtidos em pesquisas sobre chimpanzés selvagens e de laboratório relacionados a temas como emoções e sentimentos, consciência, teoria da mente, noção de pessoa e capacidade simbólica com o intuito de contribuir com as discussões sobre a viabilidade, ou não, de se considerar a existência de uma “subjetividade animal”.</w:t>
      </w:r>
    </w:p>
    <w:p w:rsidR="00EB6D78" w:rsidRDefault="00EB6D78"/>
    <w:sectPr w:rsidR="00EB6D78" w:rsidSect="00EB6D7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C3" w:rsidRDefault="002E54C3" w:rsidP="00186D77">
      <w:pPr>
        <w:spacing w:after="0" w:line="240" w:lineRule="auto"/>
      </w:pPr>
      <w:r>
        <w:separator/>
      </w:r>
    </w:p>
  </w:endnote>
  <w:endnote w:type="continuationSeparator" w:id="1">
    <w:p w:rsidR="002E54C3" w:rsidRDefault="002E54C3" w:rsidP="0018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77"/>
      <w:docPartObj>
        <w:docPartGallery w:val="Page Numbers (Bottom of Page)"/>
        <w:docPartUnique/>
      </w:docPartObj>
    </w:sdtPr>
    <w:sdtContent>
      <w:p w:rsidR="00186D77" w:rsidRDefault="00186D77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86D77" w:rsidRDefault="00186D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C3" w:rsidRDefault="002E54C3" w:rsidP="00186D77">
      <w:pPr>
        <w:spacing w:after="0" w:line="240" w:lineRule="auto"/>
      </w:pPr>
      <w:r>
        <w:separator/>
      </w:r>
    </w:p>
  </w:footnote>
  <w:footnote w:type="continuationSeparator" w:id="1">
    <w:p w:rsidR="002E54C3" w:rsidRDefault="002E54C3" w:rsidP="00186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Full" w:cryptAlgorithmClass="hash" w:cryptAlgorithmType="typeAny" w:cryptAlgorithmSid="4" w:cryptSpinCount="50000" w:hash="gNBRCWMCQ4HNvPYpuWbl3aSGjyA=" w:salt="xo4I6RO6/tdlx2W7sRuVx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CE8"/>
    <w:rsid w:val="00186D77"/>
    <w:rsid w:val="002C5CE8"/>
    <w:rsid w:val="002E54C3"/>
    <w:rsid w:val="00BB562A"/>
    <w:rsid w:val="00EB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C5CE8"/>
  </w:style>
  <w:style w:type="character" w:styleId="Hyperlink">
    <w:name w:val="Hyperlink"/>
    <w:basedOn w:val="Fontepargpadro"/>
    <w:uiPriority w:val="99"/>
    <w:semiHidden/>
    <w:unhideWhenUsed/>
    <w:rsid w:val="002C5CE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86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6D77"/>
  </w:style>
  <w:style w:type="paragraph" w:styleId="Rodap">
    <w:name w:val="footer"/>
    <w:basedOn w:val="Normal"/>
    <w:link w:val="RodapChar"/>
    <w:uiPriority w:val="99"/>
    <w:unhideWhenUsed/>
    <w:rsid w:val="00186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6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a.usp.br/pessoas/pesquisadores/eliane-sebeika-rapch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2014-09-03T12:45:00Z</dcterms:created>
  <dcterms:modified xsi:type="dcterms:W3CDTF">2014-09-03T12:45:00Z</dcterms:modified>
</cp:coreProperties>
</file>